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62525" cy="1657350"/>
            <wp:effectExtent l="0" t="0" r="5715" b="381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975600"/>
            <wp:effectExtent l="0" t="0" r="2540" b="10160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37EB3"/>
    <w:rsid w:val="4EF3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2019-07-01T06:34:00Z</dcterms:created>
  <dc:creator>A董 激光雕刻 LOGO制作</dc:creator>
  <cp:lastModifiedBy>A董 激光雕刻 LOGO制作</cp:lastModifiedBy>
  <dcterms:modified xsi:type="dcterms:W3CDTF">2019-07-01T06:34:58Z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