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DA" w:rsidRDefault="005A62DA" w:rsidP="005A62DA">
      <w:pPr>
        <w:adjustRightInd w:val="0"/>
        <w:spacing w:line="360" w:lineRule="auto"/>
        <w:jc w:val="lef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A62DA" w:rsidRPr="004F772C" w:rsidRDefault="005A62DA" w:rsidP="005A62DA">
      <w:pPr>
        <w:adjustRightInd w:val="0"/>
        <w:spacing w:line="360" w:lineRule="auto"/>
        <w:jc w:val="left"/>
        <w:rPr>
          <w:b/>
          <w:bCs/>
          <w:color w:val="000000"/>
          <w:sz w:val="28"/>
          <w:szCs w:val="28"/>
        </w:rPr>
      </w:pPr>
      <w:r w:rsidRPr="004F772C">
        <w:rPr>
          <w:b/>
          <w:bCs/>
          <w:color w:val="000000"/>
          <w:sz w:val="28"/>
          <w:szCs w:val="28"/>
        </w:rPr>
        <w:t>绝密</w:t>
      </w:r>
      <w:r w:rsidRPr="004F772C">
        <w:rPr>
          <w:rFonts w:ascii="宋体" w:hAnsi="宋体" w:cs="宋体" w:hint="eastAsia"/>
          <w:b/>
          <w:bCs/>
          <w:color w:val="000000"/>
          <w:sz w:val="28"/>
          <w:szCs w:val="28"/>
        </w:rPr>
        <w:t>★</w:t>
      </w:r>
      <w:r w:rsidRPr="004F772C">
        <w:rPr>
          <w:b/>
          <w:bCs/>
          <w:color w:val="000000"/>
          <w:sz w:val="28"/>
          <w:szCs w:val="28"/>
        </w:rPr>
        <w:t>启用前</w:t>
      </w:r>
    </w:p>
    <w:p w:rsidR="005A62DA" w:rsidRPr="004F772C" w:rsidRDefault="005A62DA" w:rsidP="005A62DA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F772C">
        <w:rPr>
          <w:b/>
          <w:bCs/>
          <w:color w:val="000000"/>
          <w:sz w:val="28"/>
          <w:szCs w:val="28"/>
        </w:rPr>
        <w:t>201</w:t>
      </w:r>
      <w:r w:rsidRPr="004F772C">
        <w:rPr>
          <w:rFonts w:hint="eastAsia"/>
          <w:b/>
          <w:bCs/>
          <w:color w:val="000000"/>
          <w:sz w:val="28"/>
          <w:szCs w:val="28"/>
        </w:rPr>
        <w:t>8</w:t>
      </w:r>
      <w:r w:rsidRPr="004F772C">
        <w:rPr>
          <w:b/>
          <w:bCs/>
          <w:color w:val="000000"/>
          <w:sz w:val="28"/>
          <w:szCs w:val="28"/>
        </w:rPr>
        <w:t>年普通高等学校招生全国统一考试</w:t>
      </w:r>
    </w:p>
    <w:p w:rsidR="005A62DA" w:rsidRPr="004F772C" w:rsidRDefault="005A62DA" w:rsidP="005A62DA">
      <w:pPr>
        <w:adjustRightInd w:val="0"/>
        <w:spacing w:line="360" w:lineRule="auto"/>
        <w:jc w:val="center"/>
        <w:rPr>
          <w:b/>
          <w:bCs/>
          <w:color w:val="000000"/>
          <w:sz w:val="44"/>
          <w:szCs w:val="28"/>
        </w:rPr>
      </w:pPr>
      <w:r w:rsidRPr="004F772C">
        <w:rPr>
          <w:b/>
          <w:bCs/>
          <w:color w:val="000000"/>
          <w:sz w:val="44"/>
          <w:szCs w:val="28"/>
        </w:rPr>
        <w:t>文科综合能力测试</w:t>
      </w:r>
    </w:p>
    <w:p w:rsidR="005A62DA" w:rsidRDefault="005A62DA" w:rsidP="005A62DA"/>
    <w:p w:rsidR="005A62DA" w:rsidRDefault="005A62DA" w:rsidP="005A62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5A62DA" w:rsidRPr="00615B9B" w:rsidTr="00D4146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题号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</w:p>
        </w:tc>
      </w:tr>
      <w:tr w:rsidR="005A62DA" w:rsidRPr="00615B9B" w:rsidTr="00D4146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答案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</w:p>
        </w:tc>
      </w:tr>
      <w:tr w:rsidR="005A62DA" w:rsidTr="00D4146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题号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23</w:t>
            </w:r>
          </w:p>
        </w:tc>
      </w:tr>
      <w:tr w:rsidR="005A62DA" w:rsidTr="00D4146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答案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Default="005A62DA" w:rsidP="00D41467">
            <w:pPr>
              <w:spacing w:line="360" w:lineRule="auto"/>
            </w:pPr>
            <w:r>
              <w:rPr>
                <w:rFonts w:hint="eastAsia"/>
              </w:rPr>
              <w:t>B</w:t>
            </w:r>
          </w:p>
        </w:tc>
      </w:tr>
      <w:tr w:rsidR="005A62DA" w:rsidRPr="00615B9B" w:rsidTr="00D4146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题号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t>35</w:t>
            </w:r>
          </w:p>
        </w:tc>
      </w:tr>
      <w:tr w:rsidR="005A62DA" w:rsidRPr="00615B9B" w:rsidTr="00D41467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答案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A" w:rsidRPr="00615B9B" w:rsidRDefault="005A62DA" w:rsidP="00D41467">
            <w:pPr>
              <w:spacing w:line="360" w:lineRule="auto"/>
              <w:jc w:val="center"/>
            </w:pPr>
            <w:r w:rsidRPr="00615B9B">
              <w:rPr>
                <w:rFonts w:hint="eastAsia"/>
              </w:rPr>
              <w:t>A</w:t>
            </w:r>
          </w:p>
        </w:tc>
      </w:tr>
    </w:tbl>
    <w:p w:rsidR="005A62DA" w:rsidRDefault="005A62DA" w:rsidP="005A62DA">
      <w:pPr>
        <w:spacing w:line="360" w:lineRule="auto"/>
      </w:pPr>
      <w:r>
        <w:rPr>
          <w:rFonts w:hint="eastAsia"/>
        </w:rPr>
        <w:t>36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）地形：位于（南非）高原上的低洼（盆）地。地表平坦。</w:t>
      </w:r>
    </w:p>
    <w:p w:rsidR="005A62DA" w:rsidRDefault="005A62DA" w:rsidP="005A62DA">
      <w:pPr>
        <w:spacing w:line="360" w:lineRule="auto"/>
        <w:ind w:firstLineChars="400" w:firstLine="840"/>
      </w:pPr>
      <w:r>
        <w:rPr>
          <w:rFonts w:hint="eastAsia"/>
        </w:rPr>
        <w:t>气候：（属于热带草原气候，全年高温，分干湿季）干季长，高温少雨，光照强，政法旺盛。</w:t>
      </w:r>
    </w:p>
    <w:p w:rsidR="005A62DA" w:rsidRDefault="005A62DA" w:rsidP="005A62DA">
      <w:pPr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）有利条件：接近原料地；可用地广（地价低）。</w:t>
      </w:r>
    </w:p>
    <w:p w:rsidR="005A62DA" w:rsidRDefault="005A62DA" w:rsidP="005A62DA">
      <w:pPr>
        <w:spacing w:line="360" w:lineRule="auto"/>
        <w:ind w:firstLineChars="450" w:firstLine="945"/>
      </w:pPr>
      <w:r>
        <w:rPr>
          <w:rFonts w:hint="eastAsia"/>
        </w:rPr>
        <w:t>不利条件：交通不便，距离市场远，基础设施不足（投入高）。</w:t>
      </w:r>
    </w:p>
    <w:p w:rsidR="005A62DA" w:rsidRDefault="005A62DA" w:rsidP="005A62DA">
      <w:pPr>
        <w:spacing w:line="360" w:lineRule="auto"/>
        <w:ind w:leftChars="200" w:left="1995" w:hangingChars="750" w:hanging="157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）同意关闭：技术水平较低，生产成本高，运费高，竞争力弱，短期内难以改变亏损状态；国内资金不足；市场狭小（主要销往南非）。</w:t>
      </w:r>
    </w:p>
    <w:p w:rsidR="005A62DA" w:rsidRPr="000F668A" w:rsidRDefault="005A62DA" w:rsidP="005A62DA">
      <w:pPr>
        <w:spacing w:line="360" w:lineRule="auto"/>
        <w:ind w:firstLineChars="450" w:firstLine="945"/>
      </w:pPr>
      <w:r>
        <w:rPr>
          <w:rFonts w:hint="eastAsia"/>
        </w:rPr>
        <w:t>不利条件：保护民族工业，保障就业，带动当地相关产业的发展。</w:t>
      </w:r>
    </w:p>
    <w:p w:rsidR="005A62DA" w:rsidRDefault="005A62DA" w:rsidP="005A62DA">
      <w:pPr>
        <w:spacing w:line="360" w:lineRule="auto"/>
      </w:pPr>
      <w:r>
        <w:rPr>
          <w:rFonts w:hint="eastAsia"/>
        </w:rPr>
        <w:t>37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）高压；低压；高压位于低压西北。学科</w:t>
      </w:r>
      <w:r>
        <w:rPr>
          <w:rFonts w:hint="eastAsia"/>
        </w:rPr>
        <w:t>&amp;</w:t>
      </w:r>
      <w:r>
        <w:rPr>
          <w:rFonts w:hint="eastAsia"/>
        </w:rPr>
        <w:t>网</w:t>
      </w:r>
    </w:p>
    <w:p w:rsidR="005A62DA" w:rsidRDefault="005A62DA" w:rsidP="005A62DA">
      <w:pPr>
        <w:spacing w:line="360" w:lineRule="auto"/>
        <w:ind w:leftChars="200" w:left="945" w:hangingChars="250" w:hanging="52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个。在低压（气旋）中，四周空气汇集，北上的暖空气与南下的冷空气之间形成锋面，气旋逆时针旋转，形成冷锋和暖锋两个锋面。（冷）高压内的冷空气东移南下，形成冷锋。</w:t>
      </w:r>
    </w:p>
    <w:p w:rsidR="005A62DA" w:rsidRDefault="005A62DA" w:rsidP="005A62DA">
      <w:pPr>
        <w:spacing w:line="360" w:lineRule="auto"/>
        <w:ind w:leftChars="200" w:left="1995" w:hangingChars="750" w:hanging="157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）暖锋过境，降水概率高，气温升高；暖空气控制，天气转好，气温较高；冷锋过境，气温下降，可能有降水，风力加强；冷空气控制，晴朗，气温低。</w:t>
      </w:r>
    </w:p>
    <w:p w:rsidR="005A62DA" w:rsidRDefault="005A62DA" w:rsidP="005A62DA">
      <w:pPr>
        <w:spacing w:line="360" w:lineRule="auto"/>
        <w:ind w:leftChars="450" w:left="1995" w:hangingChars="500" w:hanging="1050"/>
      </w:pPr>
      <w:r>
        <w:rPr>
          <w:rFonts w:hint="eastAsia"/>
        </w:rPr>
        <w:t>不利条件：中低纬度升温快，（高纬尚未明显增强，）南北温差大，气压梯度大，大气运动快（冬季风与夏季风转换期，天气系统交替控制）。</w:t>
      </w:r>
    </w:p>
    <w:p w:rsidR="005A62DA" w:rsidRPr="002A77C7" w:rsidRDefault="005A62DA" w:rsidP="005A62DA">
      <w:pPr>
        <w:spacing w:line="360" w:lineRule="auto"/>
        <w:ind w:left="420" w:hangingChars="200" w:hanging="420"/>
      </w:pPr>
      <w:r w:rsidRPr="002A77C7">
        <w:t>38</w:t>
      </w:r>
      <w:r w:rsidRPr="002A77C7">
        <w:rPr>
          <w:rFonts w:hint="eastAsia"/>
        </w:rPr>
        <w:t>．促使传统制造业转型升级；驱动新兴制造业产生与发展；创新制造业生产模式，提高生产效率；开辟制造业更广阔市场；提升制造业的全球竞争力。</w:t>
      </w:r>
    </w:p>
    <w:p w:rsidR="005A62DA" w:rsidRPr="002A77C7" w:rsidRDefault="005A62DA" w:rsidP="005A62DA">
      <w:pPr>
        <w:spacing w:line="360" w:lineRule="auto"/>
        <w:ind w:left="420" w:hangingChars="200" w:hanging="420"/>
        <w:textAlignment w:val="center"/>
      </w:pPr>
      <w:r w:rsidRPr="002A77C7">
        <w:rPr>
          <w:rFonts w:hint="eastAsia"/>
        </w:rPr>
        <w:t>39</w:t>
      </w:r>
      <w:r w:rsidRPr="002A77C7">
        <w:t>．</w:t>
      </w:r>
      <w:r w:rsidRPr="002A77C7">
        <w:rPr>
          <w:rFonts w:hint="eastAsia"/>
        </w:rPr>
        <w:t>追责问责，是对人民负责原则的要求，有利于保护生态环境，满足人民对美好生活的需要；建立责任清</w:t>
      </w:r>
      <w:r w:rsidRPr="002A77C7">
        <w:rPr>
          <w:rFonts w:hint="eastAsia"/>
        </w:rPr>
        <w:lastRenderedPageBreak/>
        <w:t>单，落实责任制，有利于强化政府履行生态文明建设的职能；强调权责一致，明确主体责任，依法问责，有利于提高政府在生态治理中的公信力和政府威信。</w:t>
      </w:r>
    </w:p>
    <w:p w:rsidR="005A62DA" w:rsidRPr="002A77C7" w:rsidRDefault="005A62DA" w:rsidP="005A62DA">
      <w:pPr>
        <w:spacing w:line="360" w:lineRule="auto"/>
        <w:ind w:left="420" w:hangingChars="200" w:hanging="420"/>
      </w:pPr>
      <w:r w:rsidRPr="002A77C7">
        <w:t>40</w:t>
      </w:r>
      <w:r w:rsidRPr="002A77C7">
        <w:t>．（</w:t>
      </w:r>
      <w:r w:rsidRPr="002A77C7">
        <w:t>1</w:t>
      </w:r>
      <w:r w:rsidRPr="002A77C7">
        <w:t>）价值观是人生的重要导向，影响人们对事物的认识和评价，影响人们的行为选择，影响改造世界的活动。不忘初心，淡泊名利，始终坚守为人民谋幸福的信念；艰苦奋斗，无私奉献，为社会为人民贡献了毕生精力。</w:t>
      </w:r>
    </w:p>
    <w:p w:rsidR="005A62DA" w:rsidRPr="002A77C7" w:rsidRDefault="005A62DA" w:rsidP="005A62DA">
      <w:pPr>
        <w:spacing w:line="360" w:lineRule="auto"/>
        <w:ind w:leftChars="200" w:left="420"/>
      </w:pPr>
      <w:r w:rsidRPr="002A77C7">
        <w:t>（</w:t>
      </w:r>
      <w:r w:rsidRPr="002A77C7">
        <w:t>2</w:t>
      </w:r>
      <w:r w:rsidRPr="002A77C7">
        <w:t>）艰苦奋斗精神是革命文化的精华，是建设中国特色社会主义文化的重要资源。新时代传承和弘扬艰苦奋斗精神，有利于坚定理想信念。牢记使命；有利于培育和践行社会主义核心价值观，培育中华民族精神，增强文化自信。</w:t>
      </w:r>
    </w:p>
    <w:p w:rsidR="005A62DA" w:rsidRPr="002A77C7" w:rsidRDefault="005A62DA" w:rsidP="005A62DA">
      <w:pPr>
        <w:spacing w:line="360" w:lineRule="auto"/>
        <w:ind w:leftChars="200" w:left="420"/>
      </w:pPr>
      <w:r w:rsidRPr="002A77C7">
        <w:t>（</w:t>
      </w:r>
      <w:r w:rsidRPr="002A77C7">
        <w:t>3</w:t>
      </w:r>
      <w:r w:rsidRPr="002A77C7">
        <w:t>）志存高远，树立崇高理想；刻苦学习、勇于实践，增长本领；弘扬革命精神，在奋斗中释放青春激情；心系祖国，在奉献社会中实现青春理想。</w:t>
      </w:r>
    </w:p>
    <w:p w:rsidR="005A62DA" w:rsidRPr="005E6967" w:rsidRDefault="005A62DA" w:rsidP="005A62DA">
      <w:pPr>
        <w:spacing w:line="360" w:lineRule="auto"/>
        <w:rPr>
          <w:szCs w:val="20"/>
        </w:rPr>
      </w:pPr>
      <w:r w:rsidRPr="005E6967">
        <w:rPr>
          <w:rFonts w:hint="eastAsia"/>
          <w:szCs w:val="20"/>
        </w:rPr>
        <w:t>41</w:t>
      </w:r>
      <w:r w:rsidRPr="005E6967">
        <w:rPr>
          <w:rFonts w:hint="eastAsia"/>
          <w:szCs w:val="20"/>
        </w:rPr>
        <w:t>．（</w:t>
      </w:r>
      <w:r w:rsidRPr="005E6967">
        <w:rPr>
          <w:rFonts w:hint="eastAsia"/>
          <w:szCs w:val="20"/>
        </w:rPr>
        <w:t>1</w:t>
      </w:r>
      <w:r w:rsidRPr="005E6967">
        <w:rPr>
          <w:rFonts w:hint="eastAsia"/>
          <w:szCs w:val="20"/>
        </w:rPr>
        <w:t>）交通便捷；工商业的发展，工业化的推动；制度突破。</w:t>
      </w:r>
    </w:p>
    <w:p w:rsidR="005A62DA" w:rsidRPr="005E6967" w:rsidRDefault="005A62DA" w:rsidP="005A62DA">
      <w:pPr>
        <w:spacing w:line="360" w:lineRule="auto"/>
        <w:ind w:leftChars="200" w:left="945" w:hangingChars="250" w:hanging="525"/>
        <w:rPr>
          <w:szCs w:val="20"/>
        </w:rPr>
      </w:pPr>
      <w:r w:rsidRPr="005E6967">
        <w:rPr>
          <w:rFonts w:hint="eastAsia"/>
          <w:szCs w:val="20"/>
        </w:rPr>
        <w:t>（</w:t>
      </w:r>
      <w:r w:rsidRPr="005E6967">
        <w:rPr>
          <w:rFonts w:hint="eastAsia"/>
          <w:szCs w:val="20"/>
        </w:rPr>
        <w:t>2</w:t>
      </w:r>
      <w:r w:rsidRPr="005E6967">
        <w:rPr>
          <w:rFonts w:hint="eastAsia"/>
          <w:szCs w:val="20"/>
        </w:rPr>
        <w:t>）内河主航道入海口，沿海港口城市，中西文明交汇，近现代民族工业的基础，持续的规划建设，浦东新区的开放和开发，国家发展战略推动。</w:t>
      </w:r>
    </w:p>
    <w:p w:rsidR="005A62DA" w:rsidRPr="005E6967" w:rsidRDefault="005A62DA" w:rsidP="005A62DA">
      <w:pPr>
        <w:spacing w:line="360" w:lineRule="auto"/>
        <w:ind w:firstLine="420"/>
        <w:rPr>
          <w:szCs w:val="20"/>
        </w:rPr>
      </w:pPr>
      <w:r w:rsidRPr="005E6967">
        <w:rPr>
          <w:rFonts w:hint="eastAsia"/>
          <w:szCs w:val="20"/>
        </w:rPr>
        <w:t>（</w:t>
      </w:r>
      <w:r w:rsidRPr="005E6967">
        <w:rPr>
          <w:rFonts w:hint="eastAsia"/>
          <w:szCs w:val="20"/>
        </w:rPr>
        <w:t>3</w:t>
      </w:r>
      <w:r w:rsidRPr="005E6967">
        <w:rPr>
          <w:rFonts w:hint="eastAsia"/>
          <w:szCs w:val="20"/>
        </w:rPr>
        <w:t>）人口拥挤和贫民窟现象；人口老龄化；传统产业转型升级。</w:t>
      </w:r>
    </w:p>
    <w:p w:rsidR="005A62DA" w:rsidRDefault="005A62DA" w:rsidP="005A62DA">
      <w:pPr>
        <w:spacing w:line="360" w:lineRule="auto"/>
        <w:ind w:left="420" w:hangingChars="200" w:hanging="420"/>
      </w:pPr>
      <w:r>
        <w:rPr>
          <w:rFonts w:hint="eastAsia"/>
        </w:rPr>
        <w:t>42</w:t>
      </w:r>
      <w:r>
        <w:rPr>
          <w:rFonts w:hint="eastAsia"/>
        </w:rPr>
        <w:t>．略</w:t>
      </w:r>
    </w:p>
    <w:p w:rsidR="005A62DA" w:rsidRDefault="005A62DA" w:rsidP="005A62DA">
      <w:pPr>
        <w:spacing w:line="360" w:lineRule="auto"/>
        <w:ind w:left="420" w:hangingChars="200" w:hanging="420"/>
      </w:pPr>
      <w:r>
        <w:rPr>
          <w:rFonts w:hint="eastAsia"/>
        </w:rPr>
        <w:t>43</w:t>
      </w:r>
      <w:r>
        <w:rPr>
          <w:rFonts w:hint="eastAsia"/>
        </w:rPr>
        <w:t>．地处高纬，生态脆弱，一旦破坏，很难恢复，直接威胁珍稀动物的生存；适宜旅行的时间短，旅游设施维护费用高；格陵兰岛的居民少且分散，大多局限于沿海地区的小居民点，旅游接待能力有限；外来文化对当地传统文化造成冲击，干扰因纽特人独特的生产生活方式。</w:t>
      </w:r>
    </w:p>
    <w:p w:rsidR="005A62DA" w:rsidRDefault="005A62DA" w:rsidP="005A62DA">
      <w:pPr>
        <w:spacing w:line="360" w:lineRule="auto"/>
        <w:ind w:left="420" w:hangingChars="200" w:hanging="420"/>
      </w:pPr>
      <w:r>
        <w:rPr>
          <w:rFonts w:hint="eastAsia"/>
        </w:rPr>
        <w:t>44</w:t>
      </w:r>
      <w:r>
        <w:rPr>
          <w:rFonts w:hint="eastAsia"/>
        </w:rPr>
        <w:t>．积极影响：扩大了鄱阳湖区越冬候鸟觅食和栖息的范围。</w:t>
      </w:r>
    </w:p>
    <w:p w:rsidR="005A62DA" w:rsidRDefault="005A62DA" w:rsidP="005A62DA">
      <w:pPr>
        <w:spacing w:line="360" w:lineRule="auto"/>
        <w:ind w:left="420"/>
      </w:pPr>
      <w:r>
        <w:rPr>
          <w:rFonts w:hint="eastAsia"/>
        </w:rPr>
        <w:t>消极影响：碟形湖水干鱼尽的时间早于候鸟迁离得时间，减少候鸟食物来源和缩小栖息地方位。</w:t>
      </w:r>
    </w:p>
    <w:p w:rsidR="005A62DA" w:rsidRDefault="005A62DA" w:rsidP="005A62DA">
      <w:pPr>
        <w:spacing w:line="360" w:lineRule="auto"/>
        <w:ind w:leftChars="200" w:left="1470" w:hangingChars="500" w:hanging="1050"/>
      </w:pPr>
      <w:r>
        <w:rPr>
          <w:rFonts w:hint="eastAsia"/>
        </w:rPr>
        <w:t>改进建议：采用分批次轮流放水，或延长放水时间，或只捕大鱼留下底水和小鱼等方式，以保证候鸟在迁离前有足够食物和栖息地。依法对湖区生态环境进行保护，对渔民为护鸟而产生的经济损失给予补偿。</w:t>
      </w:r>
    </w:p>
    <w:p w:rsidR="005A62DA" w:rsidRPr="005E6967" w:rsidRDefault="005A62DA" w:rsidP="005A62DA">
      <w:pPr>
        <w:spacing w:line="360" w:lineRule="auto"/>
        <w:rPr>
          <w:szCs w:val="20"/>
        </w:rPr>
      </w:pPr>
      <w:r w:rsidRPr="005E6967">
        <w:rPr>
          <w:rFonts w:hint="eastAsia"/>
          <w:szCs w:val="20"/>
        </w:rPr>
        <w:t>45</w:t>
      </w:r>
      <w:r w:rsidRPr="005E6967">
        <w:rPr>
          <w:rFonts w:hint="eastAsia"/>
          <w:szCs w:val="20"/>
        </w:rPr>
        <w:t>．（</w:t>
      </w:r>
      <w:r w:rsidRPr="005E6967">
        <w:rPr>
          <w:rFonts w:hint="eastAsia"/>
          <w:szCs w:val="20"/>
        </w:rPr>
        <w:t>1</w:t>
      </w:r>
      <w:r w:rsidRPr="005E6967">
        <w:rPr>
          <w:rFonts w:hint="eastAsia"/>
          <w:szCs w:val="20"/>
        </w:rPr>
        <w:t>）西方近代警察制度传入；加强地方治安的需要；湖南维新运动活跃；地方官员推动。</w:t>
      </w:r>
    </w:p>
    <w:p w:rsidR="005A62DA" w:rsidRPr="005E6967" w:rsidRDefault="005A62DA" w:rsidP="005A62DA">
      <w:pPr>
        <w:spacing w:line="360" w:lineRule="auto"/>
        <w:ind w:firstLineChars="150" w:firstLine="315"/>
        <w:rPr>
          <w:szCs w:val="20"/>
        </w:rPr>
      </w:pPr>
      <w:r w:rsidRPr="005E6967">
        <w:rPr>
          <w:rFonts w:hint="eastAsia"/>
          <w:szCs w:val="20"/>
        </w:rPr>
        <w:t>（</w:t>
      </w:r>
      <w:r w:rsidRPr="005E6967">
        <w:rPr>
          <w:rFonts w:hint="eastAsia"/>
          <w:szCs w:val="20"/>
        </w:rPr>
        <w:t>2</w:t>
      </w:r>
      <w:r w:rsidRPr="005E6967">
        <w:rPr>
          <w:rFonts w:hint="eastAsia"/>
          <w:szCs w:val="20"/>
        </w:rPr>
        <w:t>）受西方、日本的影响；官商合办；专门的警察机构，管理规范化。</w:t>
      </w:r>
    </w:p>
    <w:p w:rsidR="005A62DA" w:rsidRPr="005E6967" w:rsidRDefault="005A62DA" w:rsidP="005A62DA">
      <w:pPr>
        <w:spacing w:line="360" w:lineRule="auto"/>
        <w:rPr>
          <w:szCs w:val="20"/>
        </w:rPr>
      </w:pPr>
      <w:r w:rsidRPr="005E6967">
        <w:rPr>
          <w:rFonts w:hint="eastAsia"/>
          <w:szCs w:val="20"/>
        </w:rPr>
        <w:t>46</w:t>
      </w:r>
      <w:r w:rsidRPr="005E6967">
        <w:rPr>
          <w:rFonts w:hint="eastAsia"/>
          <w:szCs w:val="20"/>
        </w:rPr>
        <w:t>．（</w:t>
      </w:r>
      <w:r w:rsidRPr="005E6967">
        <w:rPr>
          <w:rFonts w:hint="eastAsia"/>
          <w:szCs w:val="20"/>
        </w:rPr>
        <w:t>1</w:t>
      </w:r>
      <w:r w:rsidRPr="005E6967">
        <w:rPr>
          <w:rFonts w:hint="eastAsia"/>
          <w:szCs w:val="20"/>
        </w:rPr>
        <w:t>）成立专门机构领导协调；以经济手段阻止德国获取战略物资；以军事手段切断德国的海上运输线。</w:t>
      </w:r>
    </w:p>
    <w:p w:rsidR="005A62DA" w:rsidRPr="005E6967" w:rsidRDefault="005A62DA" w:rsidP="005A62DA">
      <w:pPr>
        <w:spacing w:line="360" w:lineRule="auto"/>
        <w:ind w:firstLineChars="150" w:firstLine="315"/>
        <w:rPr>
          <w:szCs w:val="20"/>
        </w:rPr>
      </w:pPr>
      <w:r w:rsidRPr="005E6967">
        <w:rPr>
          <w:rFonts w:hint="eastAsia"/>
          <w:szCs w:val="20"/>
        </w:rPr>
        <w:t>（</w:t>
      </w:r>
      <w:r w:rsidRPr="005E6967">
        <w:rPr>
          <w:rFonts w:hint="eastAsia"/>
          <w:szCs w:val="20"/>
        </w:rPr>
        <w:t>2</w:t>
      </w:r>
      <w:r w:rsidRPr="005E6967">
        <w:rPr>
          <w:rFonts w:hint="eastAsia"/>
          <w:szCs w:val="20"/>
        </w:rPr>
        <w:t>）减少了德国的战略资源供应；消灭了德国部分海军力量。</w:t>
      </w:r>
    </w:p>
    <w:p w:rsidR="005A62DA" w:rsidRPr="005E6967" w:rsidRDefault="005A62DA" w:rsidP="005A62DA">
      <w:pPr>
        <w:spacing w:line="360" w:lineRule="auto"/>
        <w:ind w:left="840" w:hangingChars="400" w:hanging="840"/>
        <w:rPr>
          <w:szCs w:val="20"/>
        </w:rPr>
      </w:pPr>
      <w:r w:rsidRPr="005E6967">
        <w:rPr>
          <w:rFonts w:hint="eastAsia"/>
          <w:szCs w:val="20"/>
        </w:rPr>
        <w:t>47</w:t>
      </w:r>
      <w:r w:rsidRPr="005E6967">
        <w:rPr>
          <w:rFonts w:hint="eastAsia"/>
          <w:szCs w:val="20"/>
        </w:rPr>
        <w:t>．（</w:t>
      </w:r>
      <w:r w:rsidRPr="005E6967">
        <w:rPr>
          <w:rFonts w:hint="eastAsia"/>
          <w:szCs w:val="20"/>
        </w:rPr>
        <w:t>1</w:t>
      </w:r>
      <w:r w:rsidRPr="005E6967">
        <w:rPr>
          <w:rFonts w:hint="eastAsia"/>
          <w:szCs w:val="20"/>
        </w:rPr>
        <w:t>）开源节流，增加朝廷财政收入；态度坚决、重用主张加强中央集权的官员；灵活调整征讨策略；剿、抚并用。</w:t>
      </w:r>
    </w:p>
    <w:p w:rsidR="005A62DA" w:rsidRPr="005E6967" w:rsidRDefault="005A62DA" w:rsidP="005A62DA">
      <w:pPr>
        <w:spacing w:line="360" w:lineRule="auto"/>
        <w:ind w:firstLine="420"/>
        <w:rPr>
          <w:szCs w:val="20"/>
        </w:rPr>
      </w:pPr>
      <w:r w:rsidRPr="005E6967">
        <w:rPr>
          <w:rFonts w:hint="eastAsia"/>
          <w:szCs w:val="20"/>
        </w:rPr>
        <w:t>（</w:t>
      </w:r>
      <w:r w:rsidRPr="005E6967">
        <w:rPr>
          <w:rFonts w:hint="eastAsia"/>
          <w:szCs w:val="20"/>
        </w:rPr>
        <w:t>2</w:t>
      </w:r>
      <w:r w:rsidRPr="005E6967">
        <w:rPr>
          <w:rFonts w:hint="eastAsia"/>
          <w:szCs w:val="20"/>
        </w:rPr>
        <w:t>）维护国家统一；加强中央集权；努力实现政治稳定、经济发展。</w:t>
      </w:r>
    </w:p>
    <w:p w:rsidR="00E56F63" w:rsidRDefault="00E56F63"/>
    <w:sectPr w:rsidR="00E56F63" w:rsidSect="009D22B6">
      <w:headerReference w:type="default" r:id="rId4"/>
      <w:footerReference w:type="default" r:id="rId5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13" w:rsidRDefault="00EA22D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A22D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D22B6" w:rsidRPr="00CA3413" w:rsidRDefault="00EA22D8">
    <w:pPr>
      <w:ind w:firstLineChars="1150" w:firstLine="2415"/>
      <w:rPr>
        <w:color w:val="000000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6" w:rsidRDefault="00EA22D8">
    <w:pPr>
      <w:pStyle w:val="a4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A"/>
    <w:rsid w:val="005A62DA"/>
    <w:rsid w:val="00E56F63"/>
    <w:rsid w:val="00E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1AB6D-B709-450D-87B2-8D12FA55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A62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A62DA"/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0"/>
    <w:qFormat/>
    <w:rsid w:val="005A62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5A62DA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2018-06-10T11:34:00Z</dcterms:created>
  <dcterms:modified xsi:type="dcterms:W3CDTF">2018-06-10T11:34:00Z</dcterms:modified>
</cp:coreProperties>
</file>