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2022届江西省高三</w:t>
      </w:r>
      <w:r>
        <w:rPr>
          <w:rFonts w:hint="eastAsia"/>
          <w:b/>
          <w:bCs/>
          <w:sz w:val="32"/>
          <w:szCs w:val="32"/>
          <w:lang w:eastAsia="zh-CN"/>
        </w:rPr>
        <w:t>文</w:t>
      </w:r>
      <w:r>
        <w:rPr>
          <w:rFonts w:hint="eastAsia"/>
          <w:b/>
          <w:bCs/>
          <w:sz w:val="32"/>
          <w:szCs w:val="32"/>
        </w:rPr>
        <w:t>数学智学联盟体第一次联考试题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67225" cy="5857875"/>
            <wp:effectExtent l="0" t="0" r="9525" b="9525"/>
            <wp:docPr id="9" name="图片 9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14850" cy="6362700"/>
            <wp:effectExtent l="0" t="0" r="0" b="0"/>
            <wp:docPr id="8" name="图片 8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14850" cy="6305550"/>
            <wp:effectExtent l="0" t="0" r="0" b="0"/>
            <wp:docPr id="7" name="图片 7" descr="a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38650" cy="5276850"/>
            <wp:effectExtent l="0" t="0" r="0" b="0"/>
            <wp:docPr id="6" name="图片 6" descr="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821"/>
    <w:rsid w:val="08772D8B"/>
    <w:rsid w:val="28A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2021-08-30T14:39:00Z</dcterms:created>
  <dc:creator>Administrator</dc:creator>
  <cp:lastModifiedBy>Administrator</cp:lastModifiedBy>
  <dcterms:modified xsi:type="dcterms:W3CDTF">2021-08-30T14:40:50Z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5E036D0FC53F477FAFB8634A479B22AA</vt:lpwstr>
  </property>
</Properties>
</file>