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
          <w:sz w:val="32"/>
          <w:lang w:eastAsia="zh-CN"/>
        </w:rPr>
      </w:pPr>
      <w:r>
        <w:rPr>
          <w:rFonts w:hint="eastAsia" w:ascii="宋体" w:hAnsi="宋体" w:cs="宋体"/>
          <w:b/>
          <w:sz w:val="32"/>
        </w:rPr>
        <w:t>山东省2020年上学期青岛市高三期初政治调研试题及答案</w:t>
      </w:r>
      <w:bookmarkStart w:id="0" w:name="_GoBack"/>
      <w:bookmarkEnd w:id="0"/>
    </w:p>
    <w:p>
      <w:pPr>
        <w:spacing w:line="360" w:lineRule="auto"/>
        <w:jc w:val="left"/>
        <w:textAlignment w:val="center"/>
        <w:rPr>
          <w:rFonts w:eastAsia="Times New Roman"/>
          <w:b/>
          <w:sz w:val="24"/>
        </w:rPr>
      </w:pPr>
      <w:r>
        <w:rPr>
          <w:rFonts w:ascii="宋体" w:hAnsi="宋体" w:cs="宋体"/>
          <w:b/>
          <w:sz w:val="24"/>
        </w:rPr>
        <w:t>注意事项</w:t>
      </w:r>
      <w:r>
        <w:rPr>
          <w:rFonts w:eastAsia="Times New Roman"/>
          <w:b/>
          <w:sz w:val="24"/>
        </w:rPr>
        <w:t>:</w:t>
      </w:r>
    </w:p>
    <w:p>
      <w:pPr>
        <w:spacing w:line="360" w:lineRule="auto"/>
        <w:jc w:val="left"/>
        <w:textAlignment w:val="center"/>
        <w:rPr>
          <w:rFonts w:ascii="宋体" w:hAnsi="宋体" w:cs="宋体"/>
          <w:b/>
          <w:sz w:val="24"/>
        </w:rPr>
      </w:pPr>
      <w:r>
        <w:rPr>
          <w:rFonts w:eastAsia="Times New Roman"/>
          <w:b/>
          <w:sz w:val="24"/>
        </w:rPr>
        <w:t>1.</w:t>
      </w:r>
      <w:r>
        <w:rPr>
          <w:rFonts w:ascii="宋体" w:hAnsi="宋体" w:cs="宋体"/>
          <w:b/>
          <w:sz w:val="24"/>
        </w:rPr>
        <w:t>答卷前，考生务必将自己的姓名、考生号等填写在答题卡和试卷指定位置。</w:t>
      </w:r>
    </w:p>
    <w:p>
      <w:pPr>
        <w:spacing w:line="360" w:lineRule="auto"/>
        <w:jc w:val="left"/>
        <w:textAlignment w:val="center"/>
        <w:rPr>
          <w:rFonts w:ascii="宋体" w:hAnsi="宋体" w:cs="宋体"/>
          <w:b/>
          <w:sz w:val="24"/>
        </w:rPr>
      </w:pPr>
      <w:r>
        <w:rPr>
          <w:rFonts w:eastAsia="Times New Roman"/>
          <w:b/>
          <w:sz w:val="24"/>
        </w:rPr>
        <w:t>2.</w:t>
      </w:r>
      <w:r>
        <w:rPr>
          <w:rFonts w:ascii="宋体" w:hAnsi="宋体" w:cs="宋体"/>
          <w:b/>
          <w:sz w:val="24"/>
        </w:rPr>
        <w:t>回答选择题时，速出每小题答案后，用铅笔把答题卡上对应题目的答案标号涂黑，如需改动，用橡皮擦干净后，再选涂其他答案标号。回答非选择题时，将答案写在答题卡上。写在本试卷上无效。</w:t>
      </w:r>
    </w:p>
    <w:p>
      <w:pPr>
        <w:spacing w:line="360" w:lineRule="auto"/>
        <w:jc w:val="left"/>
        <w:textAlignment w:val="center"/>
        <w:rPr>
          <w:rFonts w:ascii="宋体" w:hAnsi="宋体" w:cs="宋体"/>
          <w:b/>
          <w:sz w:val="24"/>
        </w:rPr>
      </w:pPr>
      <w:r>
        <w:rPr>
          <w:rFonts w:eastAsia="Times New Roman"/>
          <w:b/>
          <w:sz w:val="24"/>
        </w:rPr>
        <w:t>3.</w:t>
      </w:r>
      <w:r>
        <w:rPr>
          <w:rFonts w:ascii="宋体" w:hAnsi="宋体" w:cs="宋体"/>
          <w:b/>
          <w:sz w:val="24"/>
        </w:rPr>
        <w:t>考试结束后，将本试卷和答题卡一并交回。</w:t>
      </w:r>
    </w:p>
    <w:p>
      <w:pPr>
        <w:spacing w:line="360" w:lineRule="auto"/>
        <w:jc w:val="left"/>
        <w:textAlignment w:val="center"/>
        <w:rPr>
          <w:rFonts w:ascii="宋体" w:hAnsi="宋体" w:cs="宋体"/>
          <w:b/>
          <w:sz w:val="24"/>
        </w:rPr>
      </w:pPr>
      <w:r>
        <w:rPr>
          <w:rFonts w:ascii="宋体" w:hAnsi="宋体" w:cs="宋体"/>
          <w:b/>
          <w:sz w:val="24"/>
        </w:rPr>
        <w:t>一、选择题</w:t>
      </w:r>
      <w:r>
        <w:rPr>
          <w:rFonts w:eastAsia="Times New Roman"/>
          <w:b/>
          <w:sz w:val="24"/>
        </w:rPr>
        <w:t>:</w:t>
      </w:r>
      <w:r>
        <w:rPr>
          <w:rFonts w:ascii="宋体" w:hAnsi="宋体" w:cs="宋体"/>
          <w:b/>
          <w:sz w:val="24"/>
        </w:rPr>
        <w:t>本题共</w:t>
      </w:r>
      <w:r>
        <w:rPr>
          <w:rFonts w:eastAsia="Times New Roman"/>
          <w:b/>
          <w:sz w:val="24"/>
        </w:rPr>
        <w:t>15</w:t>
      </w:r>
      <w:r>
        <w:rPr>
          <w:rFonts w:ascii="宋体" w:hAnsi="宋体" w:cs="宋体"/>
          <w:b/>
          <w:sz w:val="24"/>
        </w:rPr>
        <w:t>小题，在每小题给出的四个选项中，只有一项符合题目要求。</w:t>
      </w:r>
    </w:p>
    <w:p>
      <w:pPr>
        <w:spacing w:line="360" w:lineRule="auto"/>
        <w:jc w:val="left"/>
        <w:textAlignment w:val="center"/>
        <w:rPr>
          <w:rFonts w:ascii="宋体" w:hAnsi="宋体" w:cs="宋体"/>
        </w:rPr>
      </w:pPr>
      <w:r>
        <w:t xml:space="preserve">1. </w:t>
      </w:r>
      <w:r>
        <w:rPr>
          <w:rFonts w:ascii="宋体" w:hAnsi="宋体" w:cs="宋体"/>
        </w:rPr>
        <w:t>人才共有产权房政策是</w:t>
      </w:r>
      <w:r>
        <w:rPr>
          <w:rFonts w:eastAsia="Times New Roman"/>
        </w:rPr>
        <w:t>C</w:t>
      </w:r>
      <w:r>
        <w:rPr>
          <w:rFonts w:ascii="宋体" w:hAnsi="宋体" w:cs="宋体"/>
        </w:rPr>
        <w:t>市</w:t>
      </w:r>
      <w:r>
        <w:rPr>
          <w:rFonts w:eastAsia="Times New Roman"/>
        </w:rPr>
        <w:t>2020</w:t>
      </w:r>
      <w:r>
        <w:rPr>
          <w:rFonts w:ascii="宋体" w:hAnsi="宋体" w:cs="宋体"/>
        </w:rPr>
        <w:t>年人才引进的重要举措</w:t>
      </w:r>
      <w:r>
        <w:rPr>
          <w:rFonts w:eastAsia="Times New Roman"/>
        </w:rPr>
        <w:t>,</w:t>
      </w:r>
      <w:r>
        <w:rPr>
          <w:rFonts w:ascii="宋体" w:hAnsi="宋体" w:cs="宋体"/>
        </w:rPr>
        <w:t>符合政策条件要求的个人只需要支付</w:t>
      </w:r>
      <w:r>
        <w:rPr>
          <w:rFonts w:eastAsia="Times New Roman"/>
        </w:rPr>
        <w:t>70%</w:t>
      </w:r>
      <w:r>
        <w:rPr>
          <w:rFonts w:ascii="宋体" w:hAnsi="宋体" w:cs="宋体"/>
        </w:rPr>
        <w:t>的房款，</w:t>
      </w:r>
      <w:r>
        <w:rPr>
          <w:rFonts w:eastAsia="Times New Roman"/>
        </w:rPr>
        <w:t>5</w:t>
      </w:r>
      <w:r>
        <w:rPr>
          <w:rFonts w:ascii="宋体" w:hAnsi="宋体" w:cs="宋体"/>
        </w:rPr>
        <w:t>年或</w:t>
      </w:r>
      <w:r>
        <w:rPr>
          <w:rFonts w:eastAsia="Times New Roman"/>
        </w:rPr>
        <w:t>8</w:t>
      </w:r>
      <w:r>
        <w:rPr>
          <w:rFonts w:ascii="宋体" w:hAnsi="宋体" w:cs="宋体"/>
        </w:rPr>
        <w:t>年后，便可以拥有住房的全部产权。若</w:t>
      </w:r>
      <w:r>
        <w:rPr>
          <w:rFonts w:eastAsia="Times New Roman"/>
        </w:rPr>
        <w:t>D1</w:t>
      </w:r>
      <w:r>
        <w:rPr>
          <w:rFonts w:ascii="宋体" w:hAnsi="宋体" w:cs="宋体"/>
        </w:rPr>
        <w:t>、</w:t>
      </w:r>
      <w:r>
        <w:rPr>
          <w:rFonts w:eastAsia="Times New Roman"/>
        </w:rPr>
        <w:t>D2</w:t>
      </w:r>
      <w:r>
        <w:rPr>
          <w:rFonts w:ascii="宋体" w:hAnsi="宋体" w:cs="宋体"/>
        </w:rPr>
        <w:t>分别代表新政策推出前后房地产市场需求，不考虑其他因素，下列能正确反映需求变化情况的是（</w:t>
      </w:r>
      <w:r>
        <w:rPr>
          <w:rFonts w:eastAsia="Times New Roman"/>
        </w:rPr>
        <w:t xml:space="preserve">    </w:t>
      </w:r>
      <w:r>
        <w:rPr>
          <w:rFonts w:ascii="宋体" w:hAnsi="宋体" w:cs="宋体"/>
        </w:rPr>
        <w:t>）</w:t>
      </w:r>
    </w:p>
    <w:p>
      <w:pPr>
        <w:tabs>
          <w:tab w:val="left" w:pos="4873"/>
        </w:tabs>
        <w:spacing w:line="360" w:lineRule="auto"/>
        <w:jc w:val="left"/>
        <w:textAlignment w:val="center"/>
      </w:pPr>
      <w:r>
        <w:rPr>
          <w:rFonts w:hint="eastAsia"/>
        </w:rPr>
        <w:t xml:space="preserve">A. </w:t>
      </w:r>
      <w:r>
        <w:pict>
          <v:shape id="_x0000_i1025" o:spt="75" alt="高中试卷网 http://sj.fjjy.org" type="#_x0000_t75" style="height:77.25pt;width:174pt;" filled="f" o:preferrelative="t" stroked="f" coordsize="21600,21600">
            <v:path/>
            <v:fill on="f" focussize="0,0"/>
            <v:stroke on="f" joinstyle="miter"/>
            <v:imagedata r:id="rId5" o:title=""/>
            <o:lock v:ext="edit" aspectratio="t"/>
            <w10:wrap type="none"/>
            <w10:anchorlock/>
          </v:shape>
        </w:pict>
      </w:r>
      <w:r>
        <w:rPr>
          <w:rFonts w:hint="eastAsia"/>
        </w:rPr>
        <w:tab/>
      </w:r>
      <w:r>
        <w:rPr>
          <w:rFonts w:hint="eastAsia"/>
        </w:rPr>
        <w:t xml:space="preserve">B. </w:t>
      </w:r>
      <w:r>
        <w:pict>
          <v:shape id="_x0000_i1026" o:spt="75" alt="高中试卷网 http://sj.fjjy.org" type="#_x0000_t75" style="height:74.25pt;width:164.25pt;" filled="f" o:preferrelative="t" stroked="f" coordsize="21600,21600">
            <v:path/>
            <v:fill on="f" focussize="0,0"/>
            <v:stroke on="f" joinstyle="miter"/>
            <v:imagedata r:id="rId6" o:title=""/>
            <o:lock v:ext="edit" aspectratio="t"/>
            <w10:wrap type="none"/>
            <w10:anchorlock/>
          </v:shape>
        </w:pict>
      </w:r>
    </w:p>
    <w:p>
      <w:pPr>
        <w:tabs>
          <w:tab w:val="left" w:pos="4873"/>
        </w:tabs>
        <w:spacing w:line="360" w:lineRule="auto"/>
        <w:jc w:val="left"/>
        <w:textAlignment w:val="center"/>
        <w:rPr>
          <w:color w:val="000000"/>
        </w:rPr>
      </w:pPr>
      <w:r>
        <w:rPr>
          <w:rFonts w:hint="eastAsia"/>
        </w:rPr>
        <w:t xml:space="preserve">C. </w:t>
      </w:r>
      <w:r>
        <w:pict>
          <v:shape id="_x0000_i1027" o:spt="75" alt="高中试卷网 http://sj.fjjy.org" type="#_x0000_t75" style="height:74.25pt;width:169.5pt;" filled="f" o:preferrelative="t" stroked="f" coordsize="21600,21600">
            <v:path/>
            <v:fill on="f" focussize="0,0"/>
            <v:stroke on="f" joinstyle="miter"/>
            <v:imagedata r:id="rId7" o:title=""/>
            <o:lock v:ext="edit" aspectratio="t"/>
            <w10:wrap type="none"/>
            <w10:anchorlock/>
          </v:shape>
        </w:pict>
      </w:r>
      <w:r>
        <w:rPr>
          <w:rFonts w:hint="eastAsia"/>
        </w:rPr>
        <w:tab/>
      </w:r>
      <w:r>
        <w:rPr>
          <w:rFonts w:hint="eastAsia"/>
        </w:rPr>
        <w:t xml:space="preserve">D. </w:t>
      </w:r>
      <w:r>
        <w:pict>
          <v:shape id="_x0000_i1028" o:spt="75" alt="高中试卷网 http://sj.fjjy.org" type="#_x0000_t75" style="height:79.5pt;width:162pt;" filled="f" o:preferrelative="t" stroked="f" coordsize="21600,21600">
            <v:path/>
            <v:fill on="f" focussize="0,0"/>
            <v:stroke on="f" joinstyle="miter"/>
            <v:imagedata r:id="rId8" o:title=""/>
            <o:lock v:ext="edit" aspectratio="t"/>
            <w10:wrap type="none"/>
            <w10:anchorlock/>
          </v:shape>
        </w:pict>
      </w:r>
    </w:p>
    <w:p>
      <w:pPr>
        <w:spacing w:line="360" w:lineRule="auto"/>
        <w:textAlignment w:val="center"/>
        <w:rPr>
          <w:color w:val="000000"/>
        </w:rPr>
      </w:pPr>
      <w:r>
        <w:rPr>
          <w:color w:val="2E75B6"/>
        </w:rPr>
        <w:t>【答案】</w:t>
      </w:r>
      <w:r>
        <w:rPr>
          <w:color w:val="000000"/>
        </w:rPr>
        <w:t>A</w:t>
      </w:r>
    </w:p>
    <w:p>
      <w:pPr>
        <w:spacing w:line="360" w:lineRule="auto"/>
        <w:jc w:val="left"/>
        <w:textAlignment w:val="center"/>
        <w:rPr>
          <w:rFonts w:ascii="宋体" w:hAnsi="宋体" w:cs="宋体"/>
          <w:color w:val="000000"/>
        </w:rPr>
      </w:pPr>
      <w:r>
        <w:rPr>
          <w:color w:val="000000"/>
        </w:rPr>
        <w:t xml:space="preserve">2. </w:t>
      </w:r>
      <w:r>
        <w:rPr>
          <w:rFonts w:ascii="宋体" w:hAnsi="宋体" w:cs="宋体"/>
          <w:color w:val="000000"/>
        </w:rPr>
        <w:t>随着互联网技术的快速发展，“</w:t>
      </w:r>
      <w:r>
        <w:rPr>
          <w:rFonts w:eastAsia="Times New Roman"/>
          <w:color w:val="000000"/>
        </w:rPr>
        <w:t>5G+</w:t>
      </w:r>
      <w:r>
        <w:rPr>
          <w:rFonts w:ascii="宋体" w:hAnsi="宋体" w:cs="宋体"/>
          <w:color w:val="000000"/>
        </w:rPr>
        <w:t>”</w:t>
      </w:r>
      <w:r>
        <w:rPr>
          <w:rFonts w:eastAsia="Times New Roman"/>
          <w:color w:val="000000"/>
        </w:rPr>
        <w:t xml:space="preserve"> </w:t>
      </w:r>
      <w:r>
        <w:rPr>
          <w:rFonts w:ascii="宋体" w:hAnsi="宋体" w:cs="宋体"/>
          <w:color w:val="000000"/>
        </w:rPr>
        <w:t>给人们的生产生活带来了日新月异的变化。近日，某煤业集团在地下</w:t>
      </w:r>
      <w:r>
        <w:rPr>
          <w:rFonts w:eastAsia="Times New Roman"/>
          <w:color w:val="000000"/>
        </w:rPr>
        <w:t>534</w:t>
      </w:r>
      <w:r>
        <w:rPr>
          <w:rFonts w:ascii="宋体" w:hAnsi="宋体" w:cs="宋体"/>
          <w:color w:val="000000"/>
        </w:rPr>
        <w:t>米建成中国首个煤矿井下</w:t>
      </w:r>
      <w:r>
        <w:rPr>
          <w:rFonts w:eastAsia="Times New Roman"/>
          <w:color w:val="000000"/>
        </w:rPr>
        <w:t>5G</w:t>
      </w:r>
      <w:r>
        <w:rPr>
          <w:rFonts w:ascii="宋体" w:hAnsi="宋体" w:cs="宋体"/>
          <w:color w:val="000000"/>
        </w:rPr>
        <w:t>网络，实现了井上井下高清音视频通话、数据快速传输、设备远程监控等多种应用。</w:t>
      </w:r>
      <w:r>
        <w:rPr>
          <w:rFonts w:eastAsia="Times New Roman"/>
          <w:color w:val="000000"/>
        </w:rPr>
        <w:t>5G</w:t>
      </w:r>
      <w:r>
        <w:rPr>
          <w:rFonts w:ascii="宋体" w:hAnsi="宋体" w:cs="宋体"/>
          <w:color w:val="000000"/>
        </w:rPr>
        <w:t>技术下井可以（</w:t>
      </w:r>
      <w:r>
        <w:rPr>
          <w:rFonts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①增强安全意识，消除安全隐患</w:t>
      </w:r>
    </w:p>
    <w:p>
      <w:pPr>
        <w:spacing w:line="360" w:lineRule="auto"/>
        <w:jc w:val="left"/>
        <w:textAlignment w:val="center"/>
        <w:rPr>
          <w:rFonts w:ascii="宋体" w:hAnsi="宋体" w:cs="宋体"/>
          <w:color w:val="000000"/>
        </w:rPr>
      </w:pPr>
      <w:r>
        <w:rPr>
          <w:rFonts w:ascii="宋体" w:hAnsi="宋体" w:cs="宋体"/>
          <w:color w:val="000000"/>
        </w:rPr>
        <w:t>②优化生产流程，提高煤炭价值</w:t>
      </w:r>
    </w:p>
    <w:p>
      <w:pPr>
        <w:spacing w:line="360" w:lineRule="auto"/>
        <w:jc w:val="left"/>
        <w:textAlignment w:val="center"/>
        <w:rPr>
          <w:rFonts w:ascii="宋体" w:hAnsi="宋体" w:cs="宋体"/>
          <w:color w:val="000000"/>
        </w:rPr>
      </w:pPr>
      <w:r>
        <w:rPr>
          <w:rFonts w:ascii="宋体" w:hAnsi="宋体" w:cs="宋体"/>
          <w:color w:val="000000"/>
        </w:rPr>
        <w:t>③加强风险防控，促进安全生产</w:t>
      </w:r>
    </w:p>
    <w:p>
      <w:pPr>
        <w:spacing w:line="360" w:lineRule="auto"/>
        <w:jc w:val="left"/>
        <w:textAlignment w:val="center"/>
        <w:rPr>
          <w:rFonts w:ascii="宋体" w:hAnsi="宋体" w:cs="宋体"/>
          <w:color w:val="000000"/>
        </w:rPr>
      </w:pPr>
      <w:r>
        <w:rPr>
          <w:rFonts w:ascii="宋体" w:hAnsi="宋体" w:cs="宋体"/>
          <w:color w:val="000000"/>
        </w:rPr>
        <w:t>④节约人力成本，提高经济效益</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②③</w:t>
      </w:r>
      <w:r>
        <w:rPr>
          <w:rFonts w:ascii="宋体" w:hAnsi="宋体" w:cs="宋体"/>
          <w:color w:val="000000"/>
        </w:rPr>
        <w:tab/>
      </w:r>
      <w:r>
        <w:rPr>
          <w:rFonts w:ascii="宋体" w:hAnsi="宋体" w:cs="宋体"/>
          <w:color w:val="000000"/>
        </w:rPr>
        <w:t>C. ①④</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D</w:t>
      </w:r>
    </w:p>
    <w:p>
      <w:pPr>
        <w:spacing w:line="360" w:lineRule="auto"/>
        <w:jc w:val="left"/>
        <w:textAlignment w:val="center"/>
        <w:rPr>
          <w:rFonts w:ascii="宋体" w:hAnsi="宋体" w:cs="宋体"/>
          <w:color w:val="000000"/>
        </w:rPr>
      </w:pPr>
      <w:r>
        <w:rPr>
          <w:color w:val="000000"/>
        </w:rPr>
        <w:t xml:space="preserve">3. </w:t>
      </w:r>
      <w:r>
        <w:rPr>
          <w:rFonts w:ascii="宋体" w:hAnsi="宋体" w:cs="宋体"/>
          <w:color w:val="000000"/>
        </w:rPr>
        <w:t>突如其来的新冠肺炎疫情对我国经济运行产生了较大影响，如图为年来我国社会消费品零售总额增速变化情况。据此可以推断，我国（</w:t>
      </w:r>
      <w:r>
        <w:rPr>
          <w:rFonts w:eastAsia="Times New Roman"/>
          <w:color w:val="000000"/>
        </w:rPr>
        <w:t xml:space="preserve">    </w:t>
      </w:r>
      <w:r>
        <w:rPr>
          <w:rFonts w:ascii="宋体" w:hAnsi="宋体" w:cs="宋体"/>
          <w:color w:val="000000"/>
        </w:rPr>
        <w:t>）</w:t>
      </w:r>
    </w:p>
    <w:p>
      <w:pPr>
        <w:spacing w:line="360" w:lineRule="auto"/>
        <w:jc w:val="left"/>
        <w:textAlignment w:val="center"/>
        <w:rPr>
          <w:color w:val="000000"/>
        </w:rPr>
      </w:pPr>
      <w:r>
        <w:rPr>
          <w:rFonts w:ascii="宋体" w:hAnsi="宋体" w:cs="宋体"/>
          <w:color w:val="000000"/>
        </w:rPr>
        <w:pict>
          <v:shape id="_x0000_i1029" o:spt="75" alt="高中试卷网 http://sj.fjjy.org" type="#_x0000_t75" style="height:92.25pt;width:286.5pt;" filled="f" o:preferrelative="t" stroked="f" coordsize="21600,21600">
            <v:path/>
            <v:fill on="f" focussize="0,0"/>
            <v:stroke on="f" joinstyle="miter"/>
            <v:imagedata r:id="rId9" o:title=""/>
            <o:lock v:ext="edit" aspectratio="t"/>
            <w10:wrap type="none"/>
            <w10:anchorlock/>
          </v:shape>
        </w:pict>
      </w:r>
    </w:p>
    <w:p>
      <w:pPr>
        <w:spacing w:line="360" w:lineRule="auto"/>
        <w:jc w:val="left"/>
        <w:textAlignment w:val="center"/>
        <w:rPr>
          <w:rFonts w:eastAsia="Times New Roman"/>
          <w:color w:val="000000"/>
        </w:rPr>
      </w:pPr>
      <w:r>
        <w:rPr>
          <w:rFonts w:eastAsia="Times New Roman"/>
          <w:color w:val="000000"/>
        </w:rPr>
        <w:t>①</w:t>
      </w:r>
      <w:r>
        <w:rPr>
          <w:rFonts w:ascii="宋体" w:hAnsi="宋体" w:cs="宋体"/>
          <w:color w:val="000000"/>
        </w:rPr>
        <w:t>商品生产领域面临较大压力</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居民的消费结构在不断优化</w:t>
      </w:r>
    </w:p>
    <w:p>
      <w:pPr>
        <w:spacing w:line="360" w:lineRule="auto"/>
        <w:jc w:val="left"/>
        <w:textAlignment w:val="center"/>
        <w:rPr>
          <w:rFonts w:eastAsia="Times New Roman"/>
          <w:color w:val="000000"/>
        </w:rPr>
      </w:pPr>
      <w:r>
        <w:rPr>
          <w:rFonts w:eastAsia="Times New Roman"/>
          <w:color w:val="000000"/>
        </w:rPr>
        <w:t>③</w:t>
      </w:r>
      <w:r>
        <w:rPr>
          <w:rFonts w:ascii="宋体" w:hAnsi="宋体" w:cs="宋体"/>
          <w:color w:val="000000"/>
        </w:rPr>
        <w:t>经济发展和居民生活正逐步恢复常态化</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供给侧发展不能满足居民消费升级需要</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①②</w:t>
      </w:r>
      <w:r>
        <w:rPr>
          <w:rFonts w:ascii="宋体" w:hAnsi="宋体" w:cs="宋体"/>
          <w:color w:val="000000"/>
        </w:rPr>
        <w:tab/>
      </w:r>
      <w:r>
        <w:rPr>
          <w:rFonts w:ascii="宋体" w:hAnsi="宋体" w:cs="宋体"/>
          <w:color w:val="000000"/>
        </w:rPr>
        <w:t xml:space="preserve">B. </w:t>
      </w:r>
      <w:r>
        <w:rPr>
          <w:rFonts w:eastAsia="Times New Roman"/>
          <w:color w:val="000000"/>
        </w:rPr>
        <w:t>②④</w:t>
      </w:r>
      <w:r>
        <w:rPr>
          <w:rFonts w:ascii="宋体" w:hAnsi="宋体" w:cs="宋体"/>
          <w:color w:val="000000"/>
        </w:rPr>
        <w:tab/>
      </w:r>
      <w:r>
        <w:rPr>
          <w:rFonts w:ascii="宋体" w:hAnsi="宋体" w:cs="宋体"/>
          <w:color w:val="000000"/>
        </w:rPr>
        <w:t xml:space="preserve">C. </w:t>
      </w:r>
      <w:r>
        <w:rPr>
          <w:rFonts w:eastAsia="Times New Roman"/>
          <w:color w:val="000000"/>
        </w:rPr>
        <w:t>①③</w:t>
      </w:r>
      <w:r>
        <w:rPr>
          <w:rFonts w:ascii="宋体" w:hAnsi="宋体" w:cs="宋体"/>
          <w:color w:val="000000"/>
        </w:rPr>
        <w:tab/>
      </w:r>
      <w:r>
        <w:rPr>
          <w:rFonts w:ascii="宋体" w:hAnsi="宋体" w:cs="宋体"/>
          <w:color w:val="000000"/>
        </w:rPr>
        <w:t xml:space="preserve">D. </w:t>
      </w:r>
      <w:r>
        <w:rPr>
          <w:rFonts w:eastAsia="Times New Roman"/>
          <w:color w:val="000000"/>
        </w:rPr>
        <w:t>③④</w:t>
      </w:r>
    </w:p>
    <w:p>
      <w:pPr>
        <w:spacing w:line="360" w:lineRule="auto"/>
        <w:textAlignment w:val="center"/>
        <w:rPr>
          <w:color w:val="000000"/>
        </w:rPr>
      </w:pPr>
      <w:r>
        <w:rPr>
          <w:color w:val="2E75B6"/>
        </w:rPr>
        <w:t>【答案】</w:t>
      </w:r>
      <w:r>
        <w:rPr>
          <w:color w:val="000000"/>
        </w:rPr>
        <w:t>C</w:t>
      </w:r>
    </w:p>
    <w:p>
      <w:pPr>
        <w:spacing w:line="360" w:lineRule="auto"/>
        <w:jc w:val="left"/>
        <w:textAlignment w:val="center"/>
        <w:rPr>
          <w:rFonts w:ascii="宋体" w:hAnsi="宋体" w:cs="宋体"/>
          <w:color w:val="000000"/>
        </w:rPr>
      </w:pPr>
      <w:r>
        <w:rPr>
          <w:color w:val="000000"/>
        </w:rPr>
        <w:t xml:space="preserve">4. </w:t>
      </w:r>
      <w:r>
        <w:rPr>
          <w:rFonts w:ascii="宋体" w:hAnsi="宋体" w:cs="宋体"/>
          <w:color w:val="000000"/>
        </w:rPr>
        <w:t>集成电路产业和软件产业作为信息产业的核心，是引领新一轮科技革命和产业变革的关键力量。</w:t>
      </w:r>
      <w:r>
        <w:rPr>
          <w:rFonts w:eastAsia="Times New Roman"/>
          <w:color w:val="000000"/>
        </w:rPr>
        <w:t>2020</w:t>
      </w:r>
      <w:r>
        <w:rPr>
          <w:rFonts w:ascii="宋体" w:hAnsi="宋体" w:cs="宋体"/>
          <w:color w:val="000000"/>
        </w:rPr>
        <w:t>年</w:t>
      </w:r>
      <w:r>
        <w:rPr>
          <w:rFonts w:eastAsia="Times New Roman"/>
          <w:color w:val="000000"/>
        </w:rPr>
        <w:t>8</w:t>
      </w:r>
      <w:r>
        <w:rPr>
          <w:rFonts w:ascii="宋体" w:hAnsi="宋体" w:cs="宋体"/>
          <w:color w:val="000000"/>
        </w:rPr>
        <w:t>月，国务院发布《新时期促进集成电路产业和软件产业高质量发展若干政策》，明确提出国家鼓励的重点集成电路设计和软件企业自获利年度起，享受免征或减半征收企业所得税等政策。这政策对我国信息产</w:t>
      </w:r>
      <w:r>
        <w:rPr>
          <w:rFonts w:eastAsia="Times New Roman"/>
          <w:color w:val="000000"/>
        </w:rPr>
        <w:t xml:space="preserve"> </w:t>
      </w:r>
      <w:r>
        <w:rPr>
          <w:rFonts w:ascii="宋体" w:hAnsi="宋体" w:cs="宋体"/>
          <w:color w:val="000000"/>
        </w:rPr>
        <w:t>业发展将发挥重要作用，其传导路径是（</w:t>
      </w:r>
      <w:r>
        <w:rPr>
          <w:rFonts w:eastAsia="Times New Roman"/>
          <w:color w:val="000000"/>
        </w:rPr>
        <w:t xml:space="preserve">    </w:t>
      </w:r>
      <w:r>
        <w:rPr>
          <w:rFonts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①</w:t>
      </w:r>
      <w:r>
        <w:rPr>
          <w:rFonts w:ascii="宋体" w:hAnsi="宋体" w:cs="宋体"/>
          <w:color w:val="000000"/>
        </w:rPr>
        <w:t>减轻相关企业负担，激发企业生产活力</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刺激国产芯片消费需求，增加企业收入</w:t>
      </w:r>
    </w:p>
    <w:p>
      <w:pPr>
        <w:spacing w:line="360" w:lineRule="auto"/>
        <w:jc w:val="left"/>
        <w:textAlignment w:val="center"/>
        <w:rPr>
          <w:rFonts w:ascii="宋体" w:hAnsi="宋体" w:cs="宋体"/>
          <w:color w:val="000000"/>
        </w:rPr>
      </w:pPr>
      <w:r>
        <w:rPr>
          <w:rFonts w:eastAsia="Times New Roman"/>
          <w:color w:val="000000"/>
        </w:rPr>
        <w:t>③</w:t>
      </w:r>
      <w:r>
        <w:rPr>
          <w:rFonts w:ascii="宋体" w:hAnsi="宋体" w:cs="宋体"/>
          <w:color w:val="000000"/>
        </w:rPr>
        <w:t>提高企业科技创新能力，增强核心竞争力</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提升信息产业自主能力，助推国家信息安全</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①→②→④</w:t>
      </w:r>
      <w:r>
        <w:rPr>
          <w:rFonts w:ascii="宋体" w:hAnsi="宋体" w:cs="宋体"/>
          <w:color w:val="000000"/>
        </w:rPr>
        <w:tab/>
      </w:r>
      <w:r>
        <w:rPr>
          <w:rFonts w:ascii="宋体" w:hAnsi="宋体" w:cs="宋体"/>
          <w:color w:val="000000"/>
        </w:rPr>
        <w:t xml:space="preserve">B. </w:t>
      </w:r>
      <w:r>
        <w:rPr>
          <w:rFonts w:eastAsia="Times New Roman"/>
          <w:color w:val="000000"/>
        </w:rPr>
        <w:t>①→③→④</w:t>
      </w:r>
      <w:r>
        <w:rPr>
          <w:rFonts w:ascii="宋体" w:hAnsi="宋体" w:cs="宋体"/>
          <w:color w:val="000000"/>
        </w:rPr>
        <w:tab/>
      </w:r>
      <w:r>
        <w:rPr>
          <w:rFonts w:ascii="宋体" w:hAnsi="宋体" w:cs="宋体"/>
          <w:color w:val="000000"/>
        </w:rPr>
        <w:t xml:space="preserve">C. </w:t>
      </w:r>
      <w:r>
        <w:rPr>
          <w:rFonts w:eastAsia="Times New Roman"/>
          <w:color w:val="000000"/>
        </w:rPr>
        <w:t>②→③→④</w:t>
      </w:r>
      <w:r>
        <w:rPr>
          <w:rFonts w:ascii="宋体" w:hAnsi="宋体" w:cs="宋体"/>
          <w:color w:val="000000"/>
        </w:rPr>
        <w:tab/>
      </w:r>
      <w:r>
        <w:rPr>
          <w:rFonts w:ascii="宋体" w:hAnsi="宋体" w:cs="宋体"/>
          <w:color w:val="000000"/>
        </w:rPr>
        <w:t xml:space="preserve">D. </w:t>
      </w:r>
      <w:r>
        <w:rPr>
          <w:rFonts w:eastAsia="Times New Roman"/>
          <w:color w:val="000000"/>
        </w:rPr>
        <w:t>③→①→④</w:t>
      </w:r>
    </w:p>
    <w:p>
      <w:pPr>
        <w:spacing w:line="360" w:lineRule="auto"/>
        <w:textAlignment w:val="center"/>
        <w:rPr>
          <w:color w:val="000000"/>
        </w:rPr>
      </w:pPr>
      <w:r>
        <w:rPr>
          <w:color w:val="2E75B6"/>
        </w:rPr>
        <w:t>【答案】</w:t>
      </w:r>
      <w:r>
        <w:rPr>
          <w:color w:val="000000"/>
        </w:rPr>
        <w:t>B</w:t>
      </w:r>
    </w:p>
    <w:p>
      <w:pPr>
        <w:spacing w:line="360" w:lineRule="auto"/>
        <w:jc w:val="left"/>
        <w:textAlignment w:val="center"/>
        <w:rPr>
          <w:rFonts w:ascii="宋体" w:hAnsi="宋体" w:cs="宋体"/>
          <w:color w:val="000000"/>
        </w:rPr>
      </w:pPr>
      <w:r>
        <w:rPr>
          <w:color w:val="000000"/>
        </w:rPr>
        <w:t xml:space="preserve">5. </w:t>
      </w:r>
      <w:r>
        <w:rPr>
          <w:rFonts w:ascii="宋体" w:hAnsi="宋体" w:cs="宋体"/>
          <w:color w:val="000000"/>
        </w:rPr>
        <w:t>近几年盲盒经济逐渐兴起，动漫周边、衣服、饰品、食品甚至文具都有官盘出售，由于购买时盒子上没有标注，只有打开才知道买到什么，因面增加了游戏性、趣味性，但是由于品控不过关，易上瘾、虚假宣传、对未成年人的消费观产生不良影响等问题也引发人们担忧。面对盲盒经济，从业者应（</w:t>
      </w:r>
      <w:r>
        <w:rPr>
          <w:rFonts w:eastAsia="Times New Roman"/>
          <w:color w:val="000000"/>
        </w:rPr>
        <w:t xml:space="preserve">    </w:t>
      </w:r>
      <w:r>
        <w:rPr>
          <w:rFonts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①</w:t>
      </w:r>
      <w:r>
        <w:rPr>
          <w:rFonts w:ascii="宋体" w:hAnsi="宋体" w:cs="宋体"/>
          <w:color w:val="000000"/>
        </w:rPr>
        <w:t>加强市场监管，正确引导消费</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遵守市场规则，依法生产经营</w:t>
      </w:r>
    </w:p>
    <w:p>
      <w:pPr>
        <w:spacing w:line="360" w:lineRule="auto"/>
        <w:jc w:val="left"/>
        <w:textAlignment w:val="center"/>
        <w:rPr>
          <w:rFonts w:eastAsia="Times New Roman"/>
          <w:color w:val="000000"/>
        </w:rPr>
      </w:pPr>
      <w:r>
        <w:rPr>
          <w:rFonts w:eastAsia="Times New Roman"/>
          <w:color w:val="000000"/>
        </w:rPr>
        <w:t>③</w:t>
      </w:r>
      <w:r>
        <w:rPr>
          <w:rFonts w:ascii="宋体" w:hAnsi="宋体" w:cs="宋体"/>
          <w:color w:val="000000"/>
        </w:rPr>
        <w:t>坚持量入为出，科学理性消费</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坚持诚实守信，承担社会责任</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①②</w:t>
      </w:r>
      <w:r>
        <w:rPr>
          <w:rFonts w:ascii="宋体" w:hAnsi="宋体" w:cs="宋体"/>
          <w:color w:val="000000"/>
        </w:rPr>
        <w:tab/>
      </w:r>
      <w:r>
        <w:rPr>
          <w:rFonts w:ascii="宋体" w:hAnsi="宋体" w:cs="宋体"/>
          <w:color w:val="000000"/>
        </w:rPr>
        <w:t xml:space="preserve">B. </w:t>
      </w:r>
      <w:r>
        <w:rPr>
          <w:rFonts w:eastAsia="Times New Roman"/>
          <w:color w:val="000000"/>
        </w:rPr>
        <w:t>①③</w:t>
      </w:r>
      <w:r>
        <w:rPr>
          <w:rFonts w:ascii="宋体" w:hAnsi="宋体" w:cs="宋体"/>
          <w:color w:val="000000"/>
        </w:rPr>
        <w:tab/>
      </w:r>
      <w:r>
        <w:rPr>
          <w:rFonts w:ascii="宋体" w:hAnsi="宋体" w:cs="宋体"/>
          <w:color w:val="000000"/>
        </w:rPr>
        <w:t xml:space="preserve">C. </w:t>
      </w:r>
      <w:r>
        <w:rPr>
          <w:rFonts w:eastAsia="Times New Roman"/>
          <w:color w:val="000000"/>
        </w:rPr>
        <w:t>②④</w:t>
      </w:r>
      <w:r>
        <w:rPr>
          <w:rFonts w:ascii="宋体" w:hAnsi="宋体" w:cs="宋体"/>
          <w:color w:val="000000"/>
        </w:rPr>
        <w:tab/>
      </w:r>
      <w:r>
        <w:rPr>
          <w:rFonts w:ascii="宋体" w:hAnsi="宋体" w:cs="宋体"/>
          <w:color w:val="000000"/>
        </w:rPr>
        <w:t xml:space="preserve">D. </w:t>
      </w:r>
      <w:r>
        <w:rPr>
          <w:rFonts w:eastAsia="Times New Roman"/>
          <w:color w:val="000000"/>
        </w:rPr>
        <w:t>③④</w:t>
      </w:r>
    </w:p>
    <w:p>
      <w:pPr>
        <w:spacing w:line="360" w:lineRule="auto"/>
        <w:textAlignment w:val="center"/>
        <w:rPr>
          <w:color w:val="000000"/>
        </w:rPr>
      </w:pPr>
      <w:r>
        <w:rPr>
          <w:color w:val="2E75B6"/>
        </w:rPr>
        <w:t>【答案】</w:t>
      </w:r>
      <w:r>
        <w:rPr>
          <w:color w:val="000000"/>
        </w:rPr>
        <w:t>C</w:t>
      </w:r>
    </w:p>
    <w:p>
      <w:pPr>
        <w:spacing w:line="360" w:lineRule="auto"/>
        <w:jc w:val="left"/>
        <w:textAlignment w:val="center"/>
        <w:rPr>
          <w:rFonts w:ascii="宋体" w:hAnsi="宋体" w:cs="宋体"/>
          <w:color w:val="000000"/>
        </w:rPr>
      </w:pPr>
      <w:r>
        <w:rPr>
          <w:color w:val="000000"/>
        </w:rPr>
        <w:t xml:space="preserve">6. </w:t>
      </w:r>
      <w:r>
        <w:rPr>
          <w:rFonts w:ascii="宋体" w:hAnsi="宋体" w:cs="宋体"/>
          <w:color w:val="000000"/>
        </w:rPr>
        <w:t>为了全力抗击疫情，保护香池市民生命安全、保障立法会达举安全和公正公平，香港特区政府决定推迟第七届立法会选举，十三届全国人大常委会第二十一次会议表决通过《关于香港特别行政区第六届立法会继续履行职责的决定》，决定香港特别行政区第六届立法会组续履行职责，不少于一年，直至香港特别行政区第七届立法会任期开始为止。上述材料说明（</w:t>
      </w:r>
      <w:r>
        <w:rPr>
          <w:rFonts w:eastAsia="Times New Roman"/>
          <w:color w:val="000000"/>
        </w:rPr>
        <w:t xml:space="preserve">    </w:t>
      </w:r>
      <w:r>
        <w:rPr>
          <w:rFonts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①</w:t>
      </w:r>
      <w:r>
        <w:rPr>
          <w:rFonts w:ascii="宋体" w:hAnsi="宋体" w:cs="宋体"/>
          <w:color w:val="000000"/>
        </w:rPr>
        <w:t>国家支持香港特区政府依法施政</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香港特区政府代替立法会行使职权</w:t>
      </w:r>
    </w:p>
    <w:p>
      <w:pPr>
        <w:spacing w:line="360" w:lineRule="auto"/>
        <w:jc w:val="left"/>
        <w:textAlignment w:val="center"/>
        <w:rPr>
          <w:rFonts w:ascii="宋体" w:hAnsi="宋体" w:cs="宋体"/>
          <w:color w:val="000000"/>
        </w:rPr>
      </w:pPr>
      <w:r>
        <w:rPr>
          <w:rFonts w:eastAsia="Times New Roman"/>
          <w:color w:val="000000"/>
        </w:rPr>
        <w:t>③</w:t>
      </w:r>
      <w:r>
        <w:rPr>
          <w:rFonts w:ascii="宋体" w:hAnsi="宋体" w:cs="宋体"/>
          <w:color w:val="000000"/>
        </w:rPr>
        <w:t>全国人大常委会依法行使决定权</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全国人大常委会依法行使国家立法权</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②③</w:t>
      </w:r>
      <w:r>
        <w:rPr>
          <w:rFonts w:ascii="宋体" w:hAnsi="宋体" w:cs="宋体"/>
          <w:color w:val="000000"/>
        </w:rPr>
        <w:tab/>
      </w:r>
      <w:r>
        <w:rPr>
          <w:rFonts w:ascii="宋体" w:hAnsi="宋体" w:cs="宋体"/>
          <w:color w:val="000000"/>
        </w:rPr>
        <w:t xml:space="preserve">B. </w:t>
      </w:r>
      <w:r>
        <w:rPr>
          <w:rFonts w:eastAsia="Times New Roman"/>
          <w:color w:val="000000"/>
        </w:rPr>
        <w:t>①④</w:t>
      </w:r>
      <w:r>
        <w:rPr>
          <w:rFonts w:ascii="宋体" w:hAnsi="宋体" w:cs="宋体"/>
          <w:color w:val="000000"/>
        </w:rPr>
        <w:tab/>
      </w:r>
      <w:r>
        <w:rPr>
          <w:rFonts w:ascii="宋体" w:hAnsi="宋体" w:cs="宋体"/>
          <w:color w:val="000000"/>
        </w:rPr>
        <w:t xml:space="preserve">C. </w:t>
      </w:r>
      <w:r>
        <w:rPr>
          <w:rFonts w:eastAsia="Times New Roman"/>
          <w:color w:val="000000"/>
        </w:rPr>
        <w:t>①③</w:t>
      </w:r>
      <w:r>
        <w:rPr>
          <w:rFonts w:ascii="宋体" w:hAnsi="宋体" w:cs="宋体"/>
          <w:color w:val="000000"/>
        </w:rPr>
        <w:tab/>
      </w:r>
      <w:r>
        <w:rPr>
          <w:rFonts w:ascii="宋体" w:hAnsi="宋体" w:cs="宋体"/>
          <w:color w:val="000000"/>
        </w:rPr>
        <w:t xml:space="preserve">D. </w:t>
      </w:r>
      <w:r>
        <w:rPr>
          <w:rFonts w:eastAsia="Times New Roman"/>
          <w:color w:val="000000"/>
        </w:rPr>
        <w:t>②④</w:t>
      </w:r>
    </w:p>
    <w:p>
      <w:pPr>
        <w:spacing w:line="360" w:lineRule="auto"/>
        <w:textAlignment w:val="center"/>
        <w:rPr>
          <w:color w:val="000000"/>
        </w:rPr>
      </w:pPr>
      <w:r>
        <w:rPr>
          <w:color w:val="2E75B6"/>
        </w:rPr>
        <w:t>【答案】</w:t>
      </w:r>
      <w:r>
        <w:rPr>
          <w:color w:val="000000"/>
        </w:rPr>
        <w:t>C</w:t>
      </w:r>
    </w:p>
    <w:p>
      <w:pPr>
        <w:spacing w:line="360" w:lineRule="auto"/>
        <w:jc w:val="left"/>
        <w:textAlignment w:val="center"/>
        <w:rPr>
          <w:rFonts w:ascii="宋体" w:hAnsi="宋体" w:cs="宋体"/>
          <w:color w:val="000000"/>
        </w:rPr>
      </w:pPr>
      <w:r>
        <w:rPr>
          <w:color w:val="000000"/>
        </w:rPr>
        <w:t xml:space="preserve">7. </w:t>
      </w:r>
      <w:r>
        <w:rPr>
          <w:rFonts w:ascii="宋体" w:hAnsi="宋体" w:cs="宋体"/>
          <w:color w:val="000000"/>
        </w:rPr>
        <w:t>我国是统一的多民族国家，</w:t>
      </w:r>
      <w:r>
        <w:rPr>
          <w:rFonts w:eastAsia="Times New Roman"/>
          <w:color w:val="000000"/>
        </w:rPr>
        <w:t xml:space="preserve"> </w:t>
      </w:r>
      <w:r>
        <w:rPr>
          <w:rFonts w:ascii="宋体" w:hAnsi="宋体" w:cs="宋体"/>
          <w:color w:val="000000"/>
        </w:rPr>
        <w:t>各民族多元一体，是老祖宗留给我们的一笔重要财富，</w:t>
      </w:r>
      <w:r>
        <w:rPr>
          <w:rFonts w:eastAsia="Times New Roman"/>
          <w:color w:val="000000"/>
        </w:rPr>
        <w:t>2020</w:t>
      </w:r>
      <w:r>
        <w:rPr>
          <w:rFonts w:ascii="宋体" w:hAnsi="宋体" w:cs="宋体"/>
          <w:color w:val="000000"/>
        </w:rPr>
        <w:t>年是全面建成小康社会目标实现之年，习近平总书记在宁夏考察时再次提出，</w:t>
      </w:r>
      <w:r>
        <w:rPr>
          <w:rFonts w:eastAsia="Times New Roman"/>
          <w:color w:val="000000"/>
        </w:rPr>
        <w:t>“</w:t>
      </w:r>
      <w:r>
        <w:rPr>
          <w:rFonts w:ascii="宋体" w:hAnsi="宋体" w:cs="宋体"/>
          <w:color w:val="000000"/>
        </w:rPr>
        <w:t>全面建成小康社会，一个民族不能少</w:t>
      </w:r>
      <w:r>
        <w:rPr>
          <w:rFonts w:eastAsia="Times New Roman"/>
          <w:color w:val="000000"/>
        </w:rPr>
        <w:t>”</w:t>
      </w:r>
      <w:r>
        <w:rPr>
          <w:rFonts w:ascii="宋体" w:hAnsi="宋体" w:cs="宋体"/>
          <w:color w:val="000000"/>
        </w:rPr>
        <w:t>。这是因为（</w:t>
      </w:r>
      <w:r>
        <w:rPr>
          <w:rFonts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rFonts w:eastAsia="Times New Roman"/>
          <w:color w:val="000000"/>
        </w:rPr>
        <w:t>①</w:t>
      </w:r>
      <w:r>
        <w:rPr>
          <w:rFonts w:ascii="宋体" w:hAnsi="宋体" w:cs="宋体"/>
          <w:color w:val="000000"/>
        </w:rPr>
        <w:t>取消民族之间的差别才能实现民族平等</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人民对美好生活的向往是党的奋斗目标</w:t>
      </w:r>
    </w:p>
    <w:p>
      <w:pPr>
        <w:spacing w:line="360" w:lineRule="auto"/>
        <w:jc w:val="left"/>
        <w:textAlignment w:val="center"/>
        <w:rPr>
          <w:rFonts w:ascii="宋体" w:hAnsi="宋体" w:cs="宋体"/>
          <w:color w:val="000000"/>
        </w:rPr>
      </w:pPr>
      <w:r>
        <w:rPr>
          <w:rFonts w:eastAsia="Times New Roman"/>
          <w:color w:val="000000"/>
        </w:rPr>
        <w:t>③</w:t>
      </w:r>
      <w:r>
        <w:rPr>
          <w:rFonts w:ascii="宋体" w:hAnsi="宋体" w:cs="宋体"/>
          <w:color w:val="000000"/>
        </w:rPr>
        <w:t>各民族帮为祖国的发展做出过重要资献</w:t>
      </w:r>
    </w:p>
    <w:p>
      <w:pPr>
        <w:spacing w:line="360" w:lineRule="auto"/>
        <w:jc w:val="left"/>
        <w:textAlignment w:val="center"/>
        <w:rPr>
          <w:rFonts w:ascii="宋体" w:hAnsi="宋体" w:cs="宋体"/>
          <w:color w:val="000000"/>
        </w:rPr>
      </w:pPr>
      <w:r>
        <w:rPr>
          <w:rFonts w:eastAsia="Times New Roman"/>
          <w:color w:val="000000"/>
        </w:rPr>
        <w:t>①</w:t>
      </w:r>
      <w:r>
        <w:rPr>
          <w:rFonts w:ascii="宋体" w:hAnsi="宋体" w:cs="宋体"/>
          <w:color w:val="000000"/>
        </w:rPr>
        <w:t>实行民族区域自治政策符合我国的国情</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①②</w:t>
      </w:r>
      <w:r>
        <w:rPr>
          <w:rFonts w:ascii="宋体" w:hAnsi="宋体" w:cs="宋体"/>
          <w:color w:val="000000"/>
        </w:rPr>
        <w:tab/>
      </w:r>
      <w:r>
        <w:rPr>
          <w:rFonts w:ascii="宋体" w:hAnsi="宋体" w:cs="宋体"/>
          <w:color w:val="000000"/>
        </w:rPr>
        <w:t xml:space="preserve">B. </w:t>
      </w:r>
      <w:r>
        <w:rPr>
          <w:rFonts w:eastAsia="Times New Roman"/>
          <w:color w:val="000000"/>
        </w:rPr>
        <w:t>③④</w:t>
      </w:r>
      <w:r>
        <w:rPr>
          <w:rFonts w:ascii="宋体" w:hAnsi="宋体" w:cs="宋体"/>
          <w:color w:val="000000"/>
        </w:rPr>
        <w:tab/>
      </w:r>
      <w:r>
        <w:rPr>
          <w:rFonts w:ascii="宋体" w:hAnsi="宋体" w:cs="宋体"/>
          <w:color w:val="000000"/>
        </w:rPr>
        <w:t xml:space="preserve">C. </w:t>
      </w:r>
      <w:r>
        <w:rPr>
          <w:rFonts w:eastAsia="Times New Roman"/>
          <w:color w:val="000000"/>
        </w:rPr>
        <w:t>②③</w:t>
      </w:r>
      <w:r>
        <w:rPr>
          <w:rFonts w:ascii="宋体" w:hAnsi="宋体" w:cs="宋体"/>
          <w:color w:val="000000"/>
        </w:rPr>
        <w:tab/>
      </w:r>
      <w:r>
        <w:rPr>
          <w:rFonts w:ascii="宋体" w:hAnsi="宋体" w:cs="宋体"/>
          <w:color w:val="000000"/>
        </w:rPr>
        <w:t xml:space="preserve">D. </w:t>
      </w:r>
      <w:r>
        <w:rPr>
          <w:rFonts w:eastAsia="Times New Roman"/>
          <w:color w:val="000000"/>
        </w:rPr>
        <w:t>①④</w:t>
      </w:r>
    </w:p>
    <w:p>
      <w:pPr>
        <w:spacing w:line="360" w:lineRule="auto"/>
        <w:textAlignment w:val="center"/>
        <w:rPr>
          <w:color w:val="000000"/>
        </w:rPr>
      </w:pPr>
      <w:r>
        <w:rPr>
          <w:color w:val="2E75B6"/>
        </w:rPr>
        <w:t>【答案】</w:t>
      </w:r>
      <w:r>
        <w:rPr>
          <w:color w:val="000000"/>
        </w:rPr>
        <w:t>C</w:t>
      </w:r>
    </w:p>
    <w:p>
      <w:pPr>
        <w:spacing w:line="360" w:lineRule="auto"/>
        <w:jc w:val="left"/>
        <w:textAlignment w:val="center"/>
        <w:rPr>
          <w:rFonts w:ascii="宋体" w:hAnsi="宋体" w:cs="宋体"/>
          <w:color w:val="000000"/>
        </w:rPr>
      </w:pPr>
      <w:r>
        <w:rPr>
          <w:color w:val="000000"/>
        </w:rPr>
        <w:t xml:space="preserve">8. </w:t>
      </w:r>
      <w:r>
        <w:rPr>
          <w:rFonts w:ascii="宋体" w:hAnsi="宋体" w:cs="宋体"/>
          <w:color w:val="000000"/>
        </w:rPr>
        <w:t>数字政府是指在现代网络通信等技术支撑下，通过构建大数据驱动的政务新机制、新平台、新渠道，调整政府内部组织架构、运作程序和管理服务，使政府机构日常办公、信息收集与发布，公共管理等事务在数字化、网络化的环境下进行的国家行政管理形式。加快政府数字化转型有利于（</w:t>
      </w:r>
      <w:r>
        <w:rPr>
          <w:rFonts w:eastAsia="Times New Roman"/>
          <w:color w:val="000000"/>
        </w:rPr>
        <w:t xml:space="preserve">    </w:t>
      </w:r>
      <w:r>
        <w:rPr>
          <w:rFonts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①</w:t>
      </w:r>
      <w:r>
        <w:rPr>
          <w:rFonts w:ascii="宋体" w:hAnsi="宋体" w:cs="宋体"/>
          <w:color w:val="000000"/>
        </w:rPr>
        <w:t>降低行政运行成本，建设全能政府</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提升政府服务效率，优化营商环境</w:t>
      </w:r>
    </w:p>
    <w:p>
      <w:pPr>
        <w:spacing w:line="360" w:lineRule="auto"/>
        <w:jc w:val="left"/>
        <w:textAlignment w:val="center"/>
        <w:rPr>
          <w:rFonts w:eastAsia="Times New Roman"/>
          <w:color w:val="000000"/>
        </w:rPr>
      </w:pPr>
      <w:r>
        <w:rPr>
          <w:rFonts w:ascii="宋体" w:hAnsi="宋体" w:cs="宋体"/>
          <w:color w:val="000000"/>
        </w:rPr>
        <w:t>③重塑公共服务观念，更好为民服务</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扩大政府职能范围，增强履职能力</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①②</w:t>
      </w:r>
      <w:r>
        <w:rPr>
          <w:rFonts w:ascii="宋体" w:hAnsi="宋体" w:cs="宋体"/>
          <w:color w:val="000000"/>
        </w:rPr>
        <w:tab/>
      </w:r>
      <w:r>
        <w:rPr>
          <w:rFonts w:ascii="宋体" w:hAnsi="宋体" w:cs="宋体"/>
          <w:color w:val="000000"/>
        </w:rPr>
        <w:t xml:space="preserve">B. </w:t>
      </w:r>
      <w:r>
        <w:rPr>
          <w:rFonts w:eastAsia="Times New Roman"/>
          <w:color w:val="000000"/>
        </w:rPr>
        <w:t>②③</w:t>
      </w:r>
      <w:r>
        <w:rPr>
          <w:rFonts w:ascii="宋体" w:hAnsi="宋体" w:cs="宋体"/>
          <w:color w:val="000000"/>
        </w:rPr>
        <w:tab/>
      </w:r>
      <w:r>
        <w:rPr>
          <w:rFonts w:ascii="宋体" w:hAnsi="宋体" w:cs="宋体"/>
          <w:color w:val="000000"/>
        </w:rPr>
        <w:t xml:space="preserve">C. </w:t>
      </w:r>
      <w:r>
        <w:rPr>
          <w:rFonts w:eastAsia="Times New Roman"/>
          <w:color w:val="000000"/>
        </w:rPr>
        <w:t>①④</w:t>
      </w:r>
      <w:r>
        <w:rPr>
          <w:rFonts w:ascii="宋体" w:hAnsi="宋体" w:cs="宋体"/>
          <w:color w:val="000000"/>
        </w:rPr>
        <w:tab/>
      </w:r>
      <w:r>
        <w:rPr>
          <w:rFonts w:ascii="宋体" w:hAnsi="宋体" w:cs="宋体"/>
          <w:color w:val="000000"/>
        </w:rPr>
        <w:t xml:space="preserve">D. </w:t>
      </w:r>
      <w:r>
        <w:rPr>
          <w:rFonts w:eastAsia="Times New Roman"/>
          <w:color w:val="000000"/>
        </w:rPr>
        <w:t>③④</w:t>
      </w:r>
    </w:p>
    <w:p>
      <w:pPr>
        <w:spacing w:line="360" w:lineRule="auto"/>
        <w:textAlignment w:val="center"/>
        <w:rPr>
          <w:color w:val="000000"/>
        </w:rPr>
      </w:pPr>
      <w:r>
        <w:rPr>
          <w:color w:val="2E75B6"/>
        </w:rPr>
        <w:t>【答案】</w:t>
      </w:r>
      <w:r>
        <w:rPr>
          <w:color w:val="000000"/>
        </w:rPr>
        <w:t>B</w:t>
      </w:r>
    </w:p>
    <w:p>
      <w:pPr>
        <w:spacing w:line="360" w:lineRule="auto"/>
        <w:jc w:val="left"/>
        <w:textAlignment w:val="center"/>
        <w:rPr>
          <w:rFonts w:ascii="宋体" w:hAnsi="宋体" w:cs="宋体"/>
          <w:color w:val="000000"/>
        </w:rPr>
      </w:pPr>
      <w:r>
        <w:rPr>
          <w:color w:val="000000"/>
        </w:rPr>
        <w:t xml:space="preserve">9. </w:t>
      </w:r>
      <w:r>
        <w:rPr>
          <w:rFonts w:eastAsia="Times New Roman"/>
          <w:color w:val="000000"/>
        </w:rPr>
        <w:t>2020</w:t>
      </w:r>
      <w:r>
        <w:rPr>
          <w:rFonts w:ascii="宋体" w:hAnsi="宋体" w:cs="宋体"/>
          <w:color w:val="000000"/>
        </w:rPr>
        <w:t>年上半年，中欧班列累计开行</w:t>
      </w:r>
      <w:r>
        <w:rPr>
          <w:rFonts w:eastAsia="Times New Roman"/>
          <w:color w:val="000000"/>
        </w:rPr>
        <w:t>5122</w:t>
      </w:r>
      <w:r>
        <w:rPr>
          <w:rFonts w:ascii="宋体" w:hAnsi="宋体" w:cs="宋体"/>
          <w:color w:val="000000"/>
        </w:rPr>
        <w:t>列，同比增长</w:t>
      </w:r>
      <w:r>
        <w:rPr>
          <w:rFonts w:eastAsia="Times New Roman"/>
          <w:color w:val="000000"/>
        </w:rPr>
        <w:t>36%</w:t>
      </w:r>
      <w:r>
        <w:rPr>
          <w:rFonts w:ascii="宋体" w:hAnsi="宋体" w:cs="宋体"/>
          <w:color w:val="000000"/>
        </w:rPr>
        <w:t>，仅</w:t>
      </w:r>
      <w:r>
        <w:rPr>
          <w:rFonts w:eastAsia="Times New Roman"/>
          <w:color w:val="000000"/>
        </w:rPr>
        <w:t>6</w:t>
      </w:r>
      <w:r>
        <w:rPr>
          <w:rFonts w:ascii="宋体" w:hAnsi="宋体" w:cs="宋体"/>
          <w:color w:val="000000"/>
        </w:rPr>
        <w:t>月开行</w:t>
      </w:r>
      <w:r>
        <w:rPr>
          <w:rFonts w:eastAsia="Times New Roman"/>
          <w:color w:val="000000"/>
        </w:rPr>
        <w:t>1169</w:t>
      </w:r>
      <w:r>
        <w:rPr>
          <w:rFonts w:ascii="宋体" w:hAnsi="宋体" w:cs="宋体"/>
          <w:color w:val="000000"/>
        </w:rPr>
        <w:t>列，不断刷新运营以来的纪录。从贸易到气候行动，从可持续发展到人权，从数字化、外交政策到应对新冠肺炎疫情，中欧共同携手应对全球性挑战。从中可以看出（</w:t>
      </w:r>
      <w:r>
        <w:rPr>
          <w:rFonts w:eastAsia="Times New Roman"/>
          <w:color w:val="000000"/>
        </w:rPr>
        <w:t xml:space="preserve">    </w:t>
      </w:r>
      <w:r>
        <w:rPr>
          <w:rFonts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①</w:t>
      </w:r>
      <w:r>
        <w:rPr>
          <w:rFonts w:ascii="宋体" w:hAnsi="宋体" w:cs="宋体"/>
          <w:color w:val="000000"/>
        </w:rPr>
        <w:t>中欧双方加强合作，促进了世界经济发展</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中欧采取相同的外交政策，互不构成威胁</w:t>
      </w:r>
    </w:p>
    <w:p>
      <w:pPr>
        <w:spacing w:line="360" w:lineRule="auto"/>
        <w:jc w:val="left"/>
        <w:textAlignment w:val="center"/>
        <w:rPr>
          <w:rFonts w:eastAsia="Times New Roman"/>
          <w:color w:val="000000"/>
        </w:rPr>
      </w:pPr>
      <w:r>
        <w:rPr>
          <w:rFonts w:eastAsia="Times New Roman"/>
          <w:color w:val="000000"/>
        </w:rPr>
        <w:t>③</w:t>
      </w:r>
      <w:r>
        <w:rPr>
          <w:rFonts w:ascii="宋体" w:hAnsi="宋体" w:cs="宋体"/>
          <w:color w:val="000000"/>
        </w:rPr>
        <w:t>中欧之间合作共赢，不存在根本利益冲突</w:t>
      </w:r>
      <w:r>
        <w:rPr>
          <w:rFonts w:eastAsia="Times New Roman"/>
          <w:color w:val="000000"/>
        </w:rPr>
        <w:t xml:space="preserve"> </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中欧主张国际关系民主化，倡导多边主义</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①③</w:t>
      </w:r>
      <w:r>
        <w:rPr>
          <w:rFonts w:ascii="宋体" w:hAnsi="宋体" w:cs="宋体"/>
          <w:color w:val="000000"/>
        </w:rPr>
        <w:tab/>
      </w:r>
      <w:r>
        <w:rPr>
          <w:rFonts w:ascii="宋体" w:hAnsi="宋体" w:cs="宋体"/>
          <w:color w:val="000000"/>
        </w:rPr>
        <w:t xml:space="preserve">B. </w:t>
      </w:r>
      <w:r>
        <w:rPr>
          <w:rFonts w:eastAsia="Times New Roman"/>
          <w:color w:val="000000"/>
        </w:rPr>
        <w:t>②③</w:t>
      </w:r>
      <w:r>
        <w:rPr>
          <w:rFonts w:ascii="宋体" w:hAnsi="宋体" w:cs="宋体"/>
          <w:color w:val="000000"/>
        </w:rPr>
        <w:tab/>
      </w:r>
      <w:r>
        <w:rPr>
          <w:rFonts w:ascii="宋体" w:hAnsi="宋体" w:cs="宋体"/>
          <w:color w:val="000000"/>
        </w:rPr>
        <w:t xml:space="preserve">C. </w:t>
      </w:r>
      <w:r>
        <w:rPr>
          <w:rFonts w:eastAsia="Times New Roman"/>
          <w:color w:val="000000"/>
        </w:rPr>
        <w:t>①④</w:t>
      </w:r>
      <w:r>
        <w:rPr>
          <w:rFonts w:ascii="宋体" w:hAnsi="宋体" w:cs="宋体"/>
          <w:color w:val="000000"/>
        </w:rPr>
        <w:tab/>
      </w:r>
      <w:r>
        <w:rPr>
          <w:rFonts w:ascii="宋体" w:hAnsi="宋体" w:cs="宋体"/>
          <w:color w:val="000000"/>
        </w:rPr>
        <w:t xml:space="preserve">D. </w:t>
      </w:r>
      <w:r>
        <w:rPr>
          <w:rFonts w:eastAsia="Times New Roman"/>
          <w:color w:val="000000"/>
        </w:rPr>
        <w:t>②④</w:t>
      </w:r>
    </w:p>
    <w:p>
      <w:pPr>
        <w:spacing w:line="360" w:lineRule="auto"/>
        <w:textAlignment w:val="center"/>
        <w:rPr>
          <w:color w:val="000000"/>
        </w:rPr>
      </w:pPr>
      <w:r>
        <w:rPr>
          <w:color w:val="2E75B6"/>
        </w:rPr>
        <w:t>【答案】</w:t>
      </w:r>
      <w:r>
        <w:rPr>
          <w:color w:val="000000"/>
        </w:rPr>
        <w:t>C</w:t>
      </w:r>
    </w:p>
    <w:p>
      <w:pPr>
        <w:spacing w:line="360" w:lineRule="auto"/>
        <w:jc w:val="left"/>
        <w:textAlignment w:val="center"/>
        <w:rPr>
          <w:rFonts w:ascii="宋体" w:hAnsi="宋体" w:cs="宋体"/>
          <w:color w:val="000000"/>
        </w:rPr>
      </w:pPr>
      <w:r>
        <w:rPr>
          <w:color w:val="000000"/>
        </w:rPr>
        <w:t xml:space="preserve">10. </w:t>
      </w:r>
      <w:r>
        <w:rPr>
          <w:rFonts w:ascii="宋体" w:hAnsi="宋体" w:cs="宋体"/>
          <w:color w:val="000000"/>
        </w:rPr>
        <w:t>2020年7月，中宣部授予硬骨头六连“时代极限”称号，号召全军全国大力弘扬敢打敢拼、知难而进、无坚不摧、无往不能的“硬骨头精神”。新时代弘扬“硬骨头精神”有利于（    ）</w:t>
      </w:r>
    </w:p>
    <w:p>
      <w:pPr>
        <w:spacing w:line="360" w:lineRule="auto"/>
        <w:jc w:val="left"/>
        <w:textAlignment w:val="center"/>
        <w:rPr>
          <w:rFonts w:ascii="宋体" w:hAnsi="宋体" w:cs="宋体"/>
          <w:color w:val="000000"/>
        </w:rPr>
      </w:pPr>
      <w:r>
        <w:rPr>
          <w:rFonts w:ascii="宋体" w:hAnsi="宋体" w:cs="宋体"/>
          <w:color w:val="000000"/>
        </w:rPr>
        <w:t>①高擎精神火炬，助力中国梦、强军梦的实现</w:t>
      </w:r>
    </w:p>
    <w:p>
      <w:pPr>
        <w:spacing w:line="360" w:lineRule="auto"/>
        <w:jc w:val="left"/>
        <w:textAlignment w:val="center"/>
        <w:rPr>
          <w:rFonts w:ascii="宋体" w:hAnsi="宋体" w:cs="宋体"/>
          <w:color w:val="000000"/>
        </w:rPr>
      </w:pPr>
      <w:r>
        <w:rPr>
          <w:rFonts w:ascii="宋体" w:hAnsi="宋体" w:cs="宋体"/>
          <w:color w:val="000000"/>
        </w:rPr>
        <w:t>②激励中华儿女奋勇前进，夺取新的伟大胜利</w:t>
      </w:r>
    </w:p>
    <w:p>
      <w:pPr>
        <w:spacing w:line="360" w:lineRule="auto"/>
        <w:jc w:val="left"/>
        <w:textAlignment w:val="center"/>
        <w:rPr>
          <w:rFonts w:ascii="宋体" w:hAnsi="宋体" w:cs="宋体"/>
          <w:color w:val="000000"/>
        </w:rPr>
      </w:pPr>
      <w:r>
        <w:rPr>
          <w:rFonts w:ascii="宋体" w:hAnsi="宋体" w:cs="宋体"/>
          <w:color w:val="000000"/>
        </w:rPr>
        <w:t>③为国家富强、民族振兴提供强大的物质支持</w:t>
      </w:r>
    </w:p>
    <w:p>
      <w:pPr>
        <w:spacing w:line="360" w:lineRule="auto"/>
        <w:jc w:val="left"/>
        <w:textAlignment w:val="center"/>
        <w:rPr>
          <w:rFonts w:ascii="宋体" w:hAnsi="宋体" w:cs="宋体"/>
          <w:color w:val="000000"/>
        </w:rPr>
      </w:pPr>
      <w:r>
        <w:rPr>
          <w:rFonts w:ascii="宋体" w:hAnsi="宋体" w:cs="宋体"/>
          <w:color w:val="000000"/>
        </w:rPr>
        <w:t>④为国家发展和民族伟大复兴注入决定性力量</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①②</w:t>
      </w:r>
      <w:r>
        <w:rPr>
          <w:color w:val="000000"/>
        </w:rPr>
        <w:tab/>
      </w:r>
      <w:r>
        <w:rPr>
          <w:color w:val="000000"/>
        </w:rPr>
        <w:t xml:space="preserve">B. </w:t>
      </w:r>
      <w:r>
        <w:rPr>
          <w:rFonts w:ascii="宋体" w:hAnsi="宋体" w:cs="宋体"/>
          <w:color w:val="000000"/>
        </w:rPr>
        <w:t>①④</w:t>
      </w:r>
      <w:r>
        <w:rPr>
          <w:color w:val="000000"/>
        </w:rPr>
        <w:tab/>
      </w:r>
      <w:r>
        <w:rPr>
          <w:color w:val="000000"/>
        </w:rPr>
        <w:t xml:space="preserve">C. </w:t>
      </w:r>
      <w:r>
        <w:rPr>
          <w:rFonts w:ascii="宋体" w:hAnsi="宋体" w:cs="宋体"/>
          <w:color w:val="000000"/>
        </w:rPr>
        <w:t>②③</w:t>
      </w:r>
      <w:r>
        <w:rPr>
          <w:color w:val="000000"/>
        </w:rPr>
        <w:tab/>
      </w:r>
      <w:r>
        <w:rPr>
          <w:color w:val="000000"/>
        </w:rPr>
        <w:t xml:space="preserve">D. </w:t>
      </w:r>
      <w:r>
        <w:rPr>
          <w:rFonts w:ascii="宋体" w:hAnsi="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jc w:val="left"/>
        <w:textAlignment w:val="center"/>
        <w:rPr>
          <w:rFonts w:ascii="宋体" w:hAnsi="宋体" w:cs="宋体"/>
          <w:color w:val="000000"/>
        </w:rPr>
      </w:pPr>
      <w:r>
        <w:rPr>
          <w:color w:val="000000"/>
        </w:rPr>
        <w:t xml:space="preserve">11. </w:t>
      </w:r>
      <w:r>
        <w:rPr>
          <w:rFonts w:eastAsia="Times New Roman"/>
          <w:color w:val="000000"/>
        </w:rPr>
        <w:t>“</w:t>
      </w:r>
      <w:r>
        <w:rPr>
          <w:rFonts w:ascii="宋体" w:hAnsi="宋体" w:cs="宋体"/>
          <w:color w:val="000000"/>
        </w:rPr>
        <w:t>圆</w:t>
      </w:r>
      <w:r>
        <w:rPr>
          <w:rFonts w:eastAsia="Times New Roman"/>
          <w:color w:val="000000"/>
        </w:rPr>
        <w:t>”</w:t>
      </w:r>
      <w:r>
        <w:rPr>
          <w:rFonts w:ascii="宋体" w:hAnsi="宋体" w:cs="宋体"/>
          <w:color w:val="000000"/>
        </w:rPr>
        <w:t>是中国传统文化中一个意义颇为丰富的词汇，它不仅是一个字，它还是一首歌曲、一首诗词、一个故事、一份情感……中华传统尚圆精神体现了人们对人生、自然、社会的理想追求和意愿。这说明（</w:t>
      </w:r>
      <w:r>
        <w:rPr>
          <w:rFonts w:eastAsia="Times New Roman"/>
          <w:color w:val="000000"/>
        </w:rPr>
        <w:t xml:space="preserve">    </w:t>
      </w:r>
      <w:r>
        <w:rPr>
          <w:rFonts w:ascii="宋体" w:hAnsi="宋体" w:cs="宋体"/>
          <w:color w:val="000000"/>
        </w:rPr>
        <w:t>）</w:t>
      </w:r>
    </w:p>
    <w:p>
      <w:pPr>
        <w:spacing w:line="360" w:lineRule="auto"/>
        <w:jc w:val="left"/>
        <w:textAlignment w:val="center"/>
        <w:rPr>
          <w:color w:val="000000"/>
        </w:rPr>
      </w:pPr>
      <w:r>
        <w:rPr>
          <w:rFonts w:ascii="宋体" w:hAnsi="宋体" w:cs="宋体"/>
          <w:color w:val="000000"/>
        </w:rPr>
        <w:pict>
          <v:shape id="_x0000_i1030" o:spt="75" alt="高中试卷网 http://sj.fjjy.org" type="#_x0000_t75" style="height:109.5pt;width:320.25pt;" filled="f" o:preferrelative="t" stroked="f" coordsize="21600,21600">
            <v:path/>
            <v:fill on="f" focussize="0,0"/>
            <v:stroke on="f" joinstyle="miter"/>
            <v:imagedata r:id="rId10" o:title=""/>
            <o:lock v:ext="edit" aspectratio="t"/>
            <w10:wrap type="none"/>
            <w10:anchorlock/>
          </v:shape>
        </w:pict>
      </w:r>
    </w:p>
    <w:p>
      <w:pPr>
        <w:spacing w:line="360" w:lineRule="auto"/>
        <w:jc w:val="left"/>
        <w:textAlignment w:val="center"/>
        <w:rPr>
          <w:rFonts w:ascii="宋体" w:hAnsi="宋体" w:cs="宋体"/>
          <w:color w:val="000000"/>
        </w:rPr>
      </w:pPr>
      <w:r>
        <w:rPr>
          <w:rFonts w:eastAsia="Times New Roman"/>
          <w:color w:val="000000"/>
        </w:rPr>
        <w:t>①</w:t>
      </w:r>
      <w:r>
        <w:rPr>
          <w:rFonts w:ascii="宋体" w:hAnsi="宋体" w:cs="宋体"/>
          <w:color w:val="000000"/>
        </w:rPr>
        <w:t>传统文化具有鲜明的民族性</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传统文化指导人们正确认识和改造世界</w:t>
      </w:r>
    </w:p>
    <w:p>
      <w:pPr>
        <w:spacing w:line="360" w:lineRule="auto"/>
        <w:jc w:val="left"/>
        <w:textAlignment w:val="center"/>
        <w:rPr>
          <w:rFonts w:ascii="宋体" w:hAnsi="宋体" w:cs="宋体"/>
          <w:color w:val="000000"/>
        </w:rPr>
      </w:pPr>
      <w:r>
        <w:rPr>
          <w:rFonts w:eastAsia="Times New Roman"/>
          <w:color w:val="000000"/>
        </w:rPr>
        <w:t>③</w:t>
      </w:r>
      <w:r>
        <w:rPr>
          <w:rFonts w:ascii="宋体" w:hAnsi="宋体" w:cs="宋体"/>
          <w:color w:val="000000"/>
        </w:rPr>
        <w:t>中华文化是文化创新的源泉</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中华文化具有强大的凝聚力和连续性</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①③</w:t>
      </w:r>
      <w:r>
        <w:rPr>
          <w:rFonts w:ascii="宋体" w:hAnsi="宋体" w:cs="宋体"/>
          <w:color w:val="000000"/>
        </w:rPr>
        <w:tab/>
      </w:r>
      <w:r>
        <w:rPr>
          <w:rFonts w:ascii="宋体" w:hAnsi="宋体" w:cs="宋体"/>
          <w:color w:val="000000"/>
        </w:rPr>
        <w:t xml:space="preserve">B. </w:t>
      </w:r>
      <w:r>
        <w:rPr>
          <w:rFonts w:eastAsia="Times New Roman"/>
          <w:color w:val="000000"/>
        </w:rPr>
        <w:t>②③</w:t>
      </w:r>
      <w:r>
        <w:rPr>
          <w:rFonts w:ascii="宋体" w:hAnsi="宋体" w:cs="宋体"/>
          <w:color w:val="000000"/>
        </w:rPr>
        <w:tab/>
      </w:r>
      <w:r>
        <w:rPr>
          <w:rFonts w:ascii="宋体" w:hAnsi="宋体" w:cs="宋体"/>
          <w:color w:val="000000"/>
        </w:rPr>
        <w:t xml:space="preserve">C. </w:t>
      </w:r>
      <w:r>
        <w:rPr>
          <w:rFonts w:eastAsia="Times New Roman"/>
          <w:color w:val="000000"/>
        </w:rPr>
        <w:t>①④</w:t>
      </w:r>
      <w:r>
        <w:rPr>
          <w:rFonts w:ascii="宋体" w:hAnsi="宋体" w:cs="宋体"/>
          <w:color w:val="000000"/>
        </w:rPr>
        <w:tab/>
      </w:r>
      <w:r>
        <w:rPr>
          <w:rFonts w:ascii="宋体" w:hAnsi="宋体" w:cs="宋体"/>
          <w:color w:val="000000"/>
        </w:rPr>
        <w:t xml:space="preserve">D. </w:t>
      </w:r>
      <w:r>
        <w:rPr>
          <w:rFonts w:eastAsia="Times New Roman"/>
          <w:color w:val="000000"/>
        </w:rPr>
        <w:t>②④</w:t>
      </w:r>
    </w:p>
    <w:p>
      <w:pPr>
        <w:spacing w:line="360" w:lineRule="auto"/>
        <w:textAlignment w:val="center"/>
        <w:rPr>
          <w:color w:val="000000"/>
        </w:rPr>
      </w:pPr>
      <w:r>
        <w:rPr>
          <w:color w:val="2E75B6"/>
        </w:rPr>
        <w:t>【答案】</w:t>
      </w:r>
      <w:r>
        <w:rPr>
          <w:color w:val="000000"/>
        </w:rPr>
        <w:t>C</w:t>
      </w:r>
    </w:p>
    <w:p>
      <w:pPr>
        <w:spacing w:line="360" w:lineRule="auto"/>
        <w:jc w:val="left"/>
        <w:textAlignment w:val="center"/>
        <w:rPr>
          <w:rFonts w:ascii="宋体" w:hAnsi="宋体" w:cs="宋体"/>
          <w:color w:val="000000"/>
        </w:rPr>
      </w:pPr>
      <w:r>
        <w:rPr>
          <w:color w:val="000000"/>
        </w:rPr>
        <w:t xml:space="preserve">12. </w:t>
      </w:r>
      <w:r>
        <w:rPr>
          <w:rFonts w:ascii="宋体" w:hAnsi="宋体" w:cs="宋体"/>
          <w:color w:val="000000"/>
        </w:rPr>
        <w:t>据统计,我国每年被损耗和浪费的粮食约3500万吨，接近全国粮食总产量的6%6;餐饮业人均食物浪费量为每餐93克，浪费事为11.7%，习近平总书记多次指示，要加强立法，强化监管，建立长效机制，坚决制止餐饮浪费行为，在全社会营造浪费可耻、节约为荣的氛围。坚决制止餐饮浪费需要（    ）</w:t>
      </w:r>
    </w:p>
    <w:p>
      <w:pPr>
        <w:spacing w:line="360" w:lineRule="auto"/>
        <w:jc w:val="left"/>
        <w:textAlignment w:val="center"/>
        <w:rPr>
          <w:rFonts w:ascii="宋体" w:hAnsi="宋体" w:cs="宋体"/>
          <w:color w:val="000000"/>
        </w:rPr>
      </w:pPr>
      <w:r>
        <w:rPr>
          <w:rFonts w:ascii="宋体" w:hAnsi="宋体" w:cs="宋体"/>
          <w:color w:val="000000"/>
        </w:rPr>
        <w:t>①破除体制机制障碍，使生产力适应生产关系发展</w:t>
      </w:r>
    </w:p>
    <w:p>
      <w:pPr>
        <w:spacing w:line="360" w:lineRule="auto"/>
        <w:jc w:val="left"/>
        <w:textAlignment w:val="center"/>
        <w:rPr>
          <w:rFonts w:ascii="宋体" w:hAnsi="宋体" w:cs="宋体"/>
          <w:color w:val="000000"/>
        </w:rPr>
      </w:pPr>
      <w:r>
        <w:rPr>
          <w:rFonts w:ascii="宋体" w:hAnsi="宋体" w:cs="宋体"/>
          <w:color w:val="000000"/>
        </w:rPr>
        <w:t>②加强相关立法抑制餐饮消费，培育良好社会风尚</w:t>
      </w:r>
    </w:p>
    <w:p>
      <w:pPr>
        <w:spacing w:line="360" w:lineRule="auto"/>
        <w:jc w:val="left"/>
        <w:textAlignment w:val="center"/>
        <w:rPr>
          <w:rFonts w:ascii="宋体" w:hAnsi="宋体" w:cs="宋体"/>
          <w:color w:val="000000"/>
        </w:rPr>
      </w:pPr>
      <w:r>
        <w:rPr>
          <w:rFonts w:ascii="宋体" w:hAnsi="宋体" w:cs="宋体"/>
          <w:color w:val="000000"/>
        </w:rPr>
        <w:t>③加强宣传教育，引导全民树立科学合理的饮食观</w:t>
      </w:r>
    </w:p>
    <w:p>
      <w:pPr>
        <w:spacing w:line="360" w:lineRule="auto"/>
        <w:jc w:val="left"/>
        <w:textAlignment w:val="center"/>
        <w:rPr>
          <w:rFonts w:ascii="宋体" w:hAnsi="宋体" w:cs="宋体"/>
          <w:color w:val="000000"/>
        </w:rPr>
      </w:pPr>
      <w:r>
        <w:rPr>
          <w:rFonts w:ascii="宋体" w:hAnsi="宋体" w:cs="宋体"/>
          <w:color w:val="000000"/>
        </w:rPr>
        <w:pict>
          <v:shape id="_x0000_i1031" o:spt="75" alt="高中试卷网 http://sj.fjjy.org" type="#_x0000_t75" style="height:20.25pt;width:20.25pt;" filled="f" o:preferrelative="t" stroked="f" coordsize="21600,21600">
            <v:path/>
            <v:fill on="f" focussize="0,0"/>
            <v:stroke on="f" joinstyle="miter"/>
            <v:imagedata r:id="rId11" o:title=""/>
            <o:lock v:ext="edit" aspectratio="t"/>
            <w10:wrap type="none"/>
            <w10:anchorlock/>
          </v:shape>
        </w:pict>
      </w:r>
      <w:r>
        <w:rPr>
          <w:rFonts w:ascii="宋体" w:hAnsi="宋体" w:cs="宋体"/>
          <w:color w:val="000000"/>
        </w:rPr>
        <w:t>④坚持群众观点和群众路钱，号召全社会共同参与</w:t>
      </w:r>
    </w:p>
    <w:p>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A. ①②</w:t>
      </w:r>
      <w:r>
        <w:rPr>
          <w:rFonts w:ascii="宋体" w:hAnsi="宋体" w:cs="宋体"/>
          <w:color w:val="000000"/>
        </w:rPr>
        <w:tab/>
      </w:r>
      <w:r>
        <w:rPr>
          <w:rFonts w:ascii="宋体" w:hAnsi="宋体" w:cs="宋体"/>
          <w:color w:val="000000"/>
        </w:rPr>
        <w:t>B. ①③</w:t>
      </w:r>
      <w:r>
        <w:rPr>
          <w:rFonts w:ascii="宋体" w:hAnsi="宋体" w:cs="宋体"/>
          <w:color w:val="000000"/>
        </w:rPr>
        <w:tab/>
      </w:r>
      <w:r>
        <w:rPr>
          <w:rFonts w:ascii="宋体" w:hAnsi="宋体" w:cs="宋体"/>
          <w:color w:val="000000"/>
        </w:rPr>
        <w:t>C. ②④</w:t>
      </w:r>
      <w:r>
        <w:rPr>
          <w:rFonts w:ascii="宋体" w:hAnsi="宋体" w:cs="宋体"/>
          <w:color w:val="000000"/>
        </w:rPr>
        <w:tab/>
      </w:r>
      <w:r>
        <w:rPr>
          <w:rFonts w:ascii="宋体" w:hAnsi="宋体" w:cs="宋体"/>
          <w:color w:val="000000"/>
        </w:rPr>
        <w:t>D. ③④</w:t>
      </w:r>
    </w:p>
    <w:p>
      <w:pPr>
        <w:spacing w:line="360" w:lineRule="auto"/>
        <w:textAlignment w:val="center"/>
        <w:rPr>
          <w:color w:val="000000"/>
        </w:rPr>
      </w:pPr>
      <w:r>
        <w:rPr>
          <w:color w:val="2E75B6"/>
        </w:rPr>
        <w:t>【答案】</w:t>
      </w:r>
      <w:r>
        <w:rPr>
          <w:color w:val="000000"/>
        </w:rPr>
        <w:t>D</w:t>
      </w:r>
    </w:p>
    <w:p>
      <w:pPr>
        <w:spacing w:line="360" w:lineRule="auto"/>
        <w:jc w:val="left"/>
        <w:textAlignment w:val="center"/>
        <w:rPr>
          <w:rFonts w:ascii="宋体" w:hAnsi="宋体" w:cs="宋体"/>
          <w:color w:val="000000"/>
        </w:rPr>
      </w:pPr>
      <w:r>
        <w:rPr>
          <w:color w:val="000000"/>
        </w:rPr>
        <w:t xml:space="preserve">13. </w:t>
      </w:r>
      <w:r>
        <w:rPr>
          <w:rFonts w:ascii="宋体" w:hAnsi="宋体" w:cs="宋体"/>
          <w:color w:val="000000"/>
        </w:rPr>
        <w:t>思格斯指出</w:t>
      </w:r>
      <w:r>
        <w:rPr>
          <w:rFonts w:eastAsia="Times New Roman"/>
          <w:color w:val="000000"/>
        </w:rPr>
        <w:t>：“</w:t>
      </w:r>
      <w:r>
        <w:rPr>
          <w:rFonts w:ascii="宋体" w:hAnsi="宋体" w:cs="宋体"/>
          <w:color w:val="000000"/>
        </w:rPr>
        <w:t>我们不要过分陶醉于我们人类对自然界的胜利，对于每次这样的胜利，自然界都对我们进行报复。</w:t>
      </w:r>
      <w:r>
        <w:rPr>
          <w:rFonts w:eastAsia="Times New Roman"/>
          <w:color w:val="000000"/>
        </w:rPr>
        <w:t>”</w:t>
      </w:r>
      <w:r>
        <w:rPr>
          <w:rFonts w:ascii="宋体" w:hAnsi="宋体" w:cs="宋体"/>
          <w:color w:val="000000"/>
        </w:rPr>
        <w:t>这启示我们</w:t>
      </w:r>
    </w:p>
    <w:p>
      <w:pPr>
        <w:spacing w:line="360" w:lineRule="auto"/>
        <w:jc w:val="left"/>
        <w:textAlignment w:val="center"/>
        <w:rPr>
          <w:rFonts w:ascii="宋体" w:hAnsi="宋体" w:cs="宋体"/>
          <w:color w:val="000000"/>
        </w:rPr>
      </w:pPr>
      <w:r>
        <w:rPr>
          <w:rFonts w:eastAsia="Times New Roman"/>
          <w:color w:val="000000"/>
        </w:rPr>
        <w:t>①</w:t>
      </w:r>
      <w:r>
        <w:rPr>
          <w:rFonts w:ascii="宋体" w:hAnsi="宋体" w:cs="宋体"/>
          <w:color w:val="000000"/>
        </w:rPr>
        <w:t>正确处理人与自然的关系，实现二者和谐共生</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要尊重自然规律，牢固树立科学的生态文明观</w:t>
      </w:r>
    </w:p>
    <w:p>
      <w:pPr>
        <w:spacing w:line="360" w:lineRule="auto"/>
        <w:jc w:val="left"/>
        <w:textAlignment w:val="center"/>
        <w:rPr>
          <w:rFonts w:ascii="宋体" w:hAnsi="宋体" w:cs="宋体"/>
          <w:color w:val="000000"/>
        </w:rPr>
      </w:pPr>
      <w:r>
        <w:rPr>
          <w:rFonts w:eastAsia="Times New Roman"/>
          <w:color w:val="000000"/>
        </w:rPr>
        <w:t>③</w:t>
      </w:r>
      <w:r>
        <w:rPr>
          <w:rFonts w:ascii="宋体" w:hAnsi="宋体" w:cs="宋体"/>
          <w:color w:val="000000"/>
        </w:rPr>
        <w:t>量变必然会引起质变，不能对大自然过度攫取</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价值观对人们的社会实践活动起正确导向作用</w:t>
      </w:r>
    </w:p>
    <w:p>
      <w:pPr>
        <w:tabs>
          <w:tab w:val="left" w:pos="2436"/>
          <w:tab w:val="left" w:pos="4873"/>
          <w:tab w:val="left" w:pos="7309"/>
        </w:tabs>
        <w:spacing w:line="360" w:lineRule="auto"/>
        <w:jc w:val="left"/>
        <w:textAlignment w:val="center"/>
        <w:rPr>
          <w:rFonts w:eastAsia="Times New Roman"/>
          <w:color w:val="000000"/>
        </w:rPr>
      </w:pPr>
      <w:r>
        <w:rPr>
          <w:rFonts w:ascii="宋体" w:hAnsi="宋体" w:cs="宋体"/>
          <w:color w:val="000000"/>
        </w:rPr>
        <w:t xml:space="preserve">A. </w:t>
      </w:r>
      <w:r>
        <w:rPr>
          <w:rFonts w:eastAsia="Times New Roman"/>
          <w:color w:val="000000"/>
        </w:rPr>
        <w:t>①②</w:t>
      </w:r>
      <w:r>
        <w:rPr>
          <w:rFonts w:ascii="宋体" w:hAnsi="宋体" w:cs="宋体"/>
          <w:color w:val="000000"/>
        </w:rPr>
        <w:tab/>
      </w:r>
      <w:r>
        <w:rPr>
          <w:rFonts w:ascii="宋体" w:hAnsi="宋体" w:cs="宋体"/>
          <w:color w:val="000000"/>
        </w:rPr>
        <w:t xml:space="preserve">B. </w:t>
      </w:r>
      <w:r>
        <w:rPr>
          <w:rFonts w:eastAsia="Times New Roman"/>
          <w:color w:val="000000"/>
        </w:rPr>
        <w:t>①③</w:t>
      </w:r>
      <w:r>
        <w:rPr>
          <w:rFonts w:ascii="宋体" w:hAnsi="宋体" w:cs="宋体"/>
          <w:color w:val="000000"/>
        </w:rPr>
        <w:tab/>
      </w:r>
      <w:r>
        <w:rPr>
          <w:rFonts w:ascii="宋体" w:hAnsi="宋体" w:cs="宋体"/>
          <w:color w:val="000000"/>
        </w:rPr>
        <w:t xml:space="preserve">C. </w:t>
      </w:r>
      <w:r>
        <w:rPr>
          <w:rFonts w:eastAsia="Times New Roman"/>
          <w:color w:val="000000"/>
        </w:rPr>
        <w:t>②④</w:t>
      </w:r>
      <w:r>
        <w:rPr>
          <w:rFonts w:ascii="宋体" w:hAnsi="宋体" w:cs="宋体"/>
          <w:color w:val="000000"/>
        </w:rPr>
        <w:tab/>
      </w:r>
      <w:r>
        <w:rPr>
          <w:rFonts w:ascii="宋体" w:hAnsi="宋体" w:cs="宋体"/>
          <w:color w:val="000000"/>
        </w:rPr>
        <w:t xml:space="preserve">D. </w:t>
      </w:r>
      <w:r>
        <w:rPr>
          <w:rFonts w:eastAsia="Times New Roman"/>
          <w:color w:val="000000"/>
        </w:rPr>
        <w:t>③④</w:t>
      </w:r>
    </w:p>
    <w:p>
      <w:pPr>
        <w:spacing w:line="360" w:lineRule="auto"/>
        <w:textAlignment w:val="center"/>
        <w:rPr>
          <w:color w:val="000000"/>
        </w:rPr>
      </w:pPr>
      <w:r>
        <w:rPr>
          <w:color w:val="2E75B6"/>
        </w:rPr>
        <w:t>【答案】</w:t>
      </w:r>
      <w:r>
        <w:rPr>
          <w:color w:val="000000"/>
        </w:rPr>
        <w:t>A</w:t>
      </w:r>
    </w:p>
    <w:p>
      <w:pPr>
        <w:spacing w:line="360" w:lineRule="auto"/>
        <w:jc w:val="left"/>
        <w:textAlignment w:val="center"/>
        <w:rPr>
          <w:rFonts w:ascii="宋体" w:hAnsi="宋体" w:cs="宋体"/>
          <w:color w:val="000000"/>
        </w:rPr>
      </w:pPr>
      <w:r>
        <w:rPr>
          <w:color w:val="000000"/>
        </w:rPr>
        <w:t xml:space="preserve">14. </w:t>
      </w:r>
      <w:r>
        <w:rPr>
          <w:rFonts w:ascii="宋体" w:hAnsi="宋体" w:cs="宋体"/>
          <w:color w:val="000000"/>
        </w:rPr>
        <w:t>中科院脑科学与智能技术卓越创新中心和北京大学等单位的研究人员，研制了一种基于石墨烯纤维的高度兼客磁共振成像</w:t>
      </w:r>
      <w:r>
        <w:rPr>
          <w:rFonts w:eastAsia="Times New Roman"/>
          <w:color w:val="000000"/>
        </w:rPr>
        <w:t xml:space="preserve">(MRI) </w:t>
      </w:r>
      <w:r>
        <w:rPr>
          <w:rFonts w:ascii="宋体" w:hAnsi="宋体" w:cs="宋体"/>
          <w:color w:val="000000"/>
        </w:rPr>
        <w:t>的深部脑刺微</w:t>
      </w:r>
      <w:r>
        <w:rPr>
          <w:rFonts w:eastAsia="Times New Roman"/>
          <w:color w:val="000000"/>
        </w:rPr>
        <w:t xml:space="preserve">(DBS) </w:t>
      </w:r>
      <w:r>
        <w:rPr>
          <w:rFonts w:ascii="宋体" w:hAnsi="宋体" w:cs="宋体"/>
          <w:color w:val="000000"/>
        </w:rPr>
        <w:t>电极，在帕金森症大鼠模型上，实现了</w:t>
      </w:r>
      <w:r>
        <w:rPr>
          <w:rFonts w:eastAsia="Times New Roman"/>
          <w:color w:val="000000"/>
        </w:rPr>
        <w:t>DBS</w:t>
      </w:r>
      <w:r>
        <w:rPr>
          <w:rFonts w:ascii="宋体" w:hAnsi="宋体" w:cs="宋体"/>
          <w:color w:val="000000"/>
        </w:rPr>
        <w:t>下整脑范围内完整深部功能磁共振成像</w:t>
      </w:r>
      <w:r>
        <w:rPr>
          <w:rFonts w:eastAsia="Times New Roman"/>
          <w:color w:val="000000"/>
        </w:rPr>
        <w:t xml:space="preserve">(EMRI) </w:t>
      </w:r>
      <w:r>
        <w:rPr>
          <w:rFonts w:ascii="宋体" w:hAnsi="宋体" w:cs="宋体"/>
          <w:color w:val="000000"/>
        </w:rPr>
        <w:t>脑激活图谱的扫描，发现了</w:t>
      </w:r>
      <w:r>
        <w:rPr>
          <w:rFonts w:eastAsia="Times New Roman"/>
          <w:color w:val="000000"/>
        </w:rPr>
        <w:t>DBS</w:t>
      </w:r>
      <w:r>
        <w:rPr>
          <w:rFonts w:ascii="宋体" w:hAnsi="宋体" w:cs="宋体"/>
          <w:color w:val="000000"/>
        </w:rPr>
        <w:t>治疗帕金森症效果与不同脑区激话之间的关联，这一科技成果表明（</w:t>
      </w:r>
      <w:r>
        <w:rPr>
          <w:rFonts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rFonts w:eastAsia="Times New Roman"/>
          <w:color w:val="000000"/>
        </w:rPr>
        <w:t>①</w:t>
      </w:r>
      <w:r>
        <w:rPr>
          <w:rFonts w:ascii="宋体" w:hAnsi="宋体" w:cs="宋体"/>
          <w:color w:val="000000"/>
        </w:rPr>
        <w:t>真理性认识必须通过科学实验进行检验和证明</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认识的深化与发展取决于认识工具的日益完备</w:t>
      </w:r>
    </w:p>
    <w:p>
      <w:pPr>
        <w:spacing w:line="360" w:lineRule="auto"/>
        <w:jc w:val="left"/>
        <w:textAlignment w:val="center"/>
        <w:rPr>
          <w:rFonts w:ascii="宋体" w:hAnsi="宋体" w:cs="宋体"/>
          <w:color w:val="000000"/>
        </w:rPr>
      </w:pPr>
      <w:r>
        <w:rPr>
          <w:rFonts w:eastAsia="Times New Roman"/>
          <w:color w:val="000000"/>
        </w:rPr>
        <w:t>③</w:t>
      </w:r>
      <w:r>
        <w:rPr>
          <w:rFonts w:ascii="宋体" w:hAnsi="宋体" w:cs="宋体"/>
          <w:color w:val="000000"/>
        </w:rPr>
        <w:t>实践具有主观能动性，是有目的、有意识的活动</w:t>
      </w:r>
    </w:p>
    <w:p>
      <w:pPr>
        <w:spacing w:line="360" w:lineRule="auto"/>
        <w:jc w:val="left"/>
        <w:textAlignment w:val="center"/>
        <w:rPr>
          <w:rFonts w:ascii="宋体" w:hAnsi="宋体" w:cs="宋体"/>
          <w:color w:val="000000"/>
        </w:rPr>
      </w:pPr>
      <w:r>
        <w:rPr>
          <w:rFonts w:eastAsia="Times New Roman"/>
          <w:color w:val="000000"/>
        </w:rPr>
        <w:t>④</w:t>
      </w:r>
      <w:r>
        <w:rPr>
          <w:rFonts w:ascii="宋体" w:hAnsi="宋体" w:cs="宋体"/>
          <w:color w:val="000000"/>
        </w:rPr>
        <w:t>人能够通过实践活动认识和利用是律为人类造福</w:t>
      </w:r>
    </w:p>
    <w:p>
      <w:pPr>
        <w:tabs>
          <w:tab w:val="left" w:pos="2436"/>
          <w:tab w:val="left" w:pos="4873"/>
          <w:tab w:val="left" w:pos="7309"/>
        </w:tabs>
        <w:spacing w:line="360" w:lineRule="auto"/>
        <w:jc w:val="left"/>
        <w:textAlignment w:val="center"/>
        <w:rPr>
          <w:rFonts w:eastAsia="Times New Roman"/>
          <w:color w:val="000000"/>
        </w:rPr>
      </w:pPr>
      <w:r>
        <w:rPr>
          <w:color w:val="000000"/>
        </w:rPr>
        <w:t xml:space="preserve">A. </w:t>
      </w:r>
      <w:r>
        <w:rPr>
          <w:rFonts w:eastAsia="Times New Roman"/>
          <w:color w:val="000000"/>
        </w:rPr>
        <w:t>①②</w:t>
      </w:r>
      <w:r>
        <w:rPr>
          <w:color w:val="000000"/>
        </w:rPr>
        <w:tab/>
      </w:r>
      <w:r>
        <w:rPr>
          <w:color w:val="000000"/>
        </w:rPr>
        <w:t xml:space="preserve">B. </w:t>
      </w:r>
      <w:r>
        <w:rPr>
          <w:rFonts w:eastAsia="Times New Roman"/>
          <w:color w:val="000000"/>
        </w:rPr>
        <w:t>①③</w:t>
      </w:r>
      <w:r>
        <w:rPr>
          <w:color w:val="000000"/>
        </w:rPr>
        <w:tab/>
      </w:r>
      <w:r>
        <w:rPr>
          <w:color w:val="000000"/>
        </w:rPr>
        <w:t xml:space="preserve">C. </w:t>
      </w:r>
      <w:r>
        <w:rPr>
          <w:rFonts w:eastAsia="Times New Roman"/>
          <w:color w:val="000000"/>
        </w:rPr>
        <w:t>②④</w:t>
      </w:r>
      <w:r>
        <w:rPr>
          <w:color w:val="000000"/>
        </w:rPr>
        <w:tab/>
      </w:r>
      <w:r>
        <w:rPr>
          <w:color w:val="000000"/>
        </w:rPr>
        <w:t xml:space="preserve">D. </w:t>
      </w:r>
      <w:r>
        <w:rPr>
          <w:rFonts w:eastAsia="Times New Roman"/>
          <w:color w:val="000000"/>
        </w:rPr>
        <w:t>③④</w:t>
      </w:r>
    </w:p>
    <w:p>
      <w:pPr>
        <w:spacing w:line="360" w:lineRule="auto"/>
        <w:textAlignment w:val="center"/>
        <w:rPr>
          <w:color w:val="000000"/>
        </w:rPr>
      </w:pPr>
      <w:r>
        <w:rPr>
          <w:color w:val="2E75B6"/>
        </w:rPr>
        <w:t>【答案】</w:t>
      </w:r>
      <w:r>
        <w:rPr>
          <w:color w:val="000000"/>
        </w:rPr>
        <w:t>D</w:t>
      </w:r>
    </w:p>
    <w:p>
      <w:pPr>
        <w:spacing w:line="360" w:lineRule="auto"/>
        <w:jc w:val="left"/>
        <w:textAlignment w:val="center"/>
        <w:rPr>
          <w:rFonts w:ascii="宋体" w:hAnsi="宋体" w:cs="宋体"/>
          <w:color w:val="000000"/>
        </w:rPr>
      </w:pPr>
      <w:r>
        <w:rPr>
          <w:color w:val="000000"/>
        </w:rPr>
        <w:t xml:space="preserve">15. </w:t>
      </w:r>
      <w:r>
        <w:rPr>
          <w:rFonts w:ascii="宋体" w:hAnsi="宋体" w:cs="宋体"/>
          <w:color w:val="000000"/>
        </w:rPr>
        <w:t>物价水平牵动百姓心，可谓几家欢喜儿家忧。漫画《感受不同》说明了（</w:t>
      </w:r>
      <w:r>
        <w:rPr>
          <w:rFonts w:eastAsia="Times New Roman"/>
          <w:color w:val="000000"/>
        </w:rPr>
        <w:t xml:space="preserve">    </w:t>
      </w:r>
      <w:r>
        <w:rPr>
          <w:rFonts w:ascii="宋体" w:hAnsi="宋体" w:cs="宋体"/>
          <w:color w:val="000000"/>
        </w:rPr>
        <w:t>）</w:t>
      </w:r>
    </w:p>
    <w:p>
      <w:pPr>
        <w:spacing w:line="360" w:lineRule="auto"/>
        <w:jc w:val="left"/>
        <w:textAlignment w:val="center"/>
        <w:rPr>
          <w:color w:val="000000"/>
        </w:rPr>
      </w:pPr>
      <w:r>
        <w:rPr>
          <w:color w:val="000000"/>
        </w:rPr>
        <w:pict>
          <v:shape id="_x0000_i1032" o:spt="75" alt="高中试卷网 http://sj.fjjy.org" type="#_x0000_t75" style="height:89.25pt;width:156pt;" filled="f" o:preferrelative="t" stroked="f" coordsize="21600,21600">
            <v:path/>
            <v:fill on="f" focussize="0,0"/>
            <v:stroke on="f" joinstyle="miter"/>
            <v:imagedata r:id="rId12" o:title=""/>
            <o:lock v:ext="edit" aspectratio="t"/>
            <w10:wrap type="none"/>
            <w10:anchorlock/>
          </v:shape>
        </w:pict>
      </w:r>
    </w:p>
    <w:p>
      <w:pPr>
        <w:spacing w:line="360" w:lineRule="auto"/>
        <w:jc w:val="left"/>
        <w:textAlignment w:val="center"/>
        <w:rPr>
          <w:rFonts w:ascii="宋体" w:hAnsi="宋体" w:cs="宋体"/>
          <w:color w:val="000000"/>
        </w:rPr>
      </w:pPr>
      <w:r>
        <w:rPr>
          <w:rFonts w:eastAsia="Times New Roman"/>
          <w:color w:val="000000"/>
        </w:rPr>
        <w:t>①</w:t>
      </w:r>
      <w:r>
        <w:rPr>
          <w:rFonts w:ascii="宋体" w:hAnsi="宋体" w:cs="宋体"/>
          <w:color w:val="000000"/>
        </w:rPr>
        <w:t>社企生活条件制约人们对事物的感受</w:t>
      </w:r>
    </w:p>
    <w:p>
      <w:pPr>
        <w:spacing w:line="360" w:lineRule="auto"/>
        <w:jc w:val="left"/>
        <w:textAlignment w:val="center"/>
        <w:rPr>
          <w:rFonts w:ascii="宋体" w:hAnsi="宋体" w:cs="宋体"/>
          <w:color w:val="000000"/>
        </w:rPr>
      </w:pPr>
      <w:r>
        <w:rPr>
          <w:rFonts w:eastAsia="Times New Roman"/>
          <w:color w:val="000000"/>
        </w:rPr>
        <w:t>②</w:t>
      </w:r>
      <w:r>
        <w:rPr>
          <w:rFonts w:ascii="宋体" w:hAnsi="宋体" w:cs="宋体"/>
          <w:color w:val="000000"/>
        </w:rPr>
        <w:t>认识是公说公有理婆说婆有理的过程</w:t>
      </w:r>
    </w:p>
    <w:p>
      <w:pPr>
        <w:spacing w:line="360" w:lineRule="auto"/>
        <w:jc w:val="left"/>
        <w:textAlignment w:val="center"/>
        <w:rPr>
          <w:rFonts w:ascii="宋体" w:hAnsi="宋体" w:cs="宋体"/>
          <w:color w:val="000000"/>
        </w:rPr>
      </w:pPr>
      <w:r>
        <w:rPr>
          <w:rFonts w:ascii="宋体" w:hAnsi="宋体" w:cs="宋体"/>
          <w:color w:val="000000"/>
        </w:rPr>
        <w:t>③价值判断是在价值选择基础上形成的</w:t>
      </w:r>
    </w:p>
    <w:p>
      <w:pPr>
        <w:spacing w:line="360" w:lineRule="auto"/>
        <w:jc w:val="left"/>
        <w:textAlignment w:val="center"/>
        <w:rPr>
          <w:rFonts w:ascii="宋体" w:hAnsi="宋体" w:cs="宋体"/>
          <w:color w:val="000000"/>
        </w:rPr>
      </w:pPr>
      <w:r>
        <w:rPr>
          <w:rFonts w:ascii="宋体" w:hAnsi="宋体" w:cs="宋体"/>
          <w:color w:val="000000"/>
        </w:rPr>
        <w:t>④价值判断与价值选择往因人而异</w:t>
      </w:r>
    </w:p>
    <w:p>
      <w:pPr>
        <w:tabs>
          <w:tab w:val="left" w:pos="2436"/>
          <w:tab w:val="left" w:pos="4873"/>
          <w:tab w:val="left" w:pos="7309"/>
        </w:tabs>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①②</w:t>
      </w:r>
      <w:r>
        <w:rPr>
          <w:color w:val="000000"/>
        </w:rPr>
        <w:tab/>
      </w:r>
      <w:r>
        <w:rPr>
          <w:color w:val="000000"/>
        </w:rPr>
        <w:t xml:space="preserve">B. </w:t>
      </w:r>
      <w:r>
        <w:rPr>
          <w:rFonts w:ascii="宋体" w:hAnsi="宋体" w:cs="宋体"/>
          <w:color w:val="000000"/>
        </w:rPr>
        <w:t>①④</w:t>
      </w:r>
      <w:r>
        <w:rPr>
          <w:color w:val="000000"/>
        </w:rPr>
        <w:tab/>
      </w:r>
      <w:r>
        <w:rPr>
          <w:color w:val="000000"/>
        </w:rPr>
        <w:t xml:space="preserve">C. </w:t>
      </w:r>
      <w:r>
        <w:rPr>
          <w:rFonts w:ascii="宋体" w:hAnsi="宋体" w:cs="宋体"/>
          <w:color w:val="000000"/>
        </w:rPr>
        <w:t>②④</w:t>
      </w:r>
      <w:r>
        <w:rPr>
          <w:color w:val="000000"/>
        </w:rPr>
        <w:tab/>
      </w:r>
      <w:r>
        <w:rPr>
          <w:color w:val="000000"/>
        </w:rPr>
        <w:t xml:space="preserve">D. </w:t>
      </w:r>
      <w:r>
        <w:rPr>
          <w:rFonts w:ascii="宋体" w:hAnsi="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jc w:val="left"/>
        <w:textAlignment w:val="center"/>
        <w:rPr>
          <w:rFonts w:ascii="宋体" w:hAnsi="宋体" w:cs="宋体"/>
          <w:b/>
          <w:color w:val="000000"/>
          <w:sz w:val="24"/>
        </w:rPr>
      </w:pPr>
      <w:r>
        <w:rPr>
          <w:rFonts w:ascii="宋体" w:hAnsi="宋体" w:cs="宋体"/>
          <w:b/>
          <w:color w:val="000000"/>
          <w:sz w:val="24"/>
        </w:rPr>
        <w:t>二、非选择题</w:t>
      </w:r>
    </w:p>
    <w:p>
      <w:pPr>
        <w:spacing w:line="360" w:lineRule="auto"/>
        <w:ind w:firstLine="420"/>
        <w:jc w:val="left"/>
        <w:textAlignment w:val="center"/>
        <w:rPr>
          <w:rFonts w:ascii="楷体" w:hAnsi="楷体" w:eastAsia="楷体" w:cs="楷体"/>
          <w:color w:val="000000"/>
        </w:rPr>
      </w:pPr>
      <w:r>
        <w:rPr>
          <w:color w:val="000000"/>
        </w:rPr>
        <w:t xml:space="preserve">16. </w:t>
      </w:r>
      <w:r>
        <w:rPr>
          <w:rFonts w:eastAsia="Times New Roman"/>
          <w:color w:val="000000"/>
        </w:rPr>
        <w:t>“</w:t>
      </w:r>
      <w:r>
        <w:rPr>
          <w:rFonts w:ascii="楷体" w:hAnsi="楷体" w:eastAsia="楷体" w:cs="楷体"/>
          <w:color w:val="000000"/>
        </w:rPr>
        <w:t>直播经济</w:t>
      </w:r>
      <w:r>
        <w:rPr>
          <w:rFonts w:eastAsia="Times New Roman"/>
          <w:color w:val="000000"/>
        </w:rPr>
        <w:t>”</w:t>
      </w:r>
      <w:r>
        <w:rPr>
          <w:rFonts w:ascii="楷体" w:hAnsi="楷体" w:eastAsia="楷体" w:cs="楷体"/>
          <w:color w:val="000000"/>
        </w:rPr>
        <w:t>是一种新的经济形式。2020 年政府工作报告提出，要继续出台政策，全面推进</w:t>
      </w:r>
      <w:r>
        <w:rPr>
          <w:rFonts w:eastAsia="Times New Roman"/>
          <w:color w:val="000000"/>
        </w:rPr>
        <w:t>“</w:t>
      </w:r>
      <w:r>
        <w:rPr>
          <w:rFonts w:ascii="楷体" w:hAnsi="楷体" w:eastAsia="楷体" w:cs="楷体"/>
          <w:color w:val="000000"/>
        </w:rPr>
        <w:t>互联网+</w:t>
      </w:r>
      <w:r>
        <w:rPr>
          <w:rFonts w:eastAsia="Times New Roman"/>
          <w:color w:val="000000"/>
        </w:rPr>
        <w:t>”</w:t>
      </w:r>
      <w:r>
        <w:rPr>
          <w:rFonts w:ascii="楷体" w:hAnsi="楷体" w:eastAsia="楷体" w:cs="楷体"/>
          <w:color w:val="000000"/>
        </w:rPr>
        <w:t>。打造数字经济新优势。</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村料一  数据显示，2019年中国直播电商市场规模达到4338亿元，同比增长2265.直播平台提供了带宽、技术支持，营销推广等，为商家和消费者搭建了一个桥梁，电商直播、教育直播、健身直播、游戏直播等受到消费者的选择，许多传统行业以直播等为抓手，纷纷转战线上营销，有效降低了线下经营损失。甚至还出现了逆势增长。</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w:t>
      </w:r>
    </w:p>
    <w:p>
      <w:pPr>
        <w:spacing w:line="360" w:lineRule="auto"/>
        <w:ind w:firstLine="420"/>
        <w:jc w:val="left"/>
        <w:textAlignment w:val="center"/>
        <w:rPr>
          <w:color w:val="000000"/>
        </w:rPr>
      </w:pPr>
      <w:r>
        <w:rPr>
          <w:color w:val="000000"/>
        </w:rPr>
        <w:pict>
          <v:shape id="_x0000_i1033" o:spt="75" alt="高中试卷网 http://sj.fjjy.org" type="#_x0000_t75" style="height:123pt;width:230.25pt;" filled="f" o:preferrelative="t" stroked="f" coordsize="21600,21600">
            <v:path/>
            <v:fill on="f" focussize="0,0"/>
            <v:stroke on="f" joinstyle="miter"/>
            <v:imagedata r:id="rId13" o:title=""/>
            <o:lock v:ext="edit" aspectratio="t"/>
            <w10:wrap type="none"/>
            <w10:anchorlock/>
          </v:shape>
        </w:pict>
      </w:r>
    </w:p>
    <w:p>
      <w:pPr>
        <w:spacing w:line="360" w:lineRule="auto"/>
        <w:jc w:val="left"/>
        <w:textAlignment w:val="center"/>
        <w:rPr>
          <w:rFonts w:eastAsia="Times New Roman"/>
          <w:color w:val="000000"/>
        </w:rPr>
      </w:pPr>
      <w:r>
        <w:rPr>
          <w:rFonts w:ascii="宋体" w:hAnsi="宋体" w:cs="宋体"/>
          <w:color w:val="000000"/>
        </w:rPr>
        <w:t>结合材料，运用经济生活知识，完成下列任务</w:t>
      </w:r>
      <w:r>
        <w:rPr>
          <w:rFonts w:eastAsia="Times New Roman"/>
          <w:color w:val="000000"/>
        </w:rPr>
        <w:t>:</w:t>
      </w:r>
    </w:p>
    <w:p>
      <w:pPr>
        <w:spacing w:line="360" w:lineRule="auto"/>
        <w:jc w:val="left"/>
        <w:textAlignment w:val="center"/>
        <w:rPr>
          <w:rFonts w:ascii="宋体" w:hAnsi="宋体" w:cs="宋体"/>
          <w:color w:val="000000"/>
        </w:rPr>
      </w:pPr>
      <w:r>
        <w:rPr>
          <w:rFonts w:eastAsia="Times New Roman"/>
          <w:color w:val="000000"/>
        </w:rPr>
        <w:t>(1)</w:t>
      </w:r>
      <w:r>
        <w:rPr>
          <w:rFonts w:ascii="宋体" w:hAnsi="宋体" w:cs="宋体"/>
          <w:color w:val="000000"/>
        </w:rPr>
        <w:t>结合材料一，分析我国直播经济快速发展的原因。</w:t>
      </w:r>
    </w:p>
    <w:p>
      <w:pPr>
        <w:spacing w:line="360" w:lineRule="auto"/>
        <w:jc w:val="left"/>
        <w:textAlignment w:val="center"/>
        <w:rPr>
          <w:rFonts w:ascii="宋体" w:hAnsi="宋体" w:cs="宋体"/>
          <w:color w:val="000000"/>
        </w:rPr>
      </w:pPr>
      <w:r>
        <w:rPr>
          <w:rFonts w:eastAsia="Times New Roman"/>
          <w:color w:val="000000"/>
        </w:rPr>
        <w:t>(2)</w:t>
      </w:r>
      <w:r>
        <w:rPr>
          <w:rFonts w:ascii="宋体" w:hAnsi="宋体" w:cs="宋体"/>
          <w:color w:val="000000"/>
        </w:rPr>
        <w:t>在直播购物满意度调查中，宣传和商品质量两项满意度较低，请你从中任选一项，从经营者</w:t>
      </w:r>
      <w:r>
        <w:rPr>
          <w:rFonts w:ascii="宋体" w:hAnsi="宋体" w:cs="宋体"/>
          <w:color w:val="000000"/>
        </w:rPr>
        <w:pict>
          <v:shape id="_x0000_i1034" o:spt="75" alt="高中试卷网 http://sj.fjjy.org" type="#_x0000_t75" style="height:14.25pt;width:10.5pt;" filled="f" o:preferrelative="t" stroked="f" coordsize="21600,21600">
            <v:path/>
            <v:fill on="f" focussize="0,0"/>
            <v:stroke on="f" joinstyle="miter"/>
            <v:imagedata r:id="rId14" o:title=""/>
            <o:lock v:ext="edit" aspectratio="t"/>
            <w10:wrap type="none"/>
            <w10:anchorlock/>
          </v:shape>
        </w:pict>
      </w:r>
      <w:r>
        <w:rPr>
          <w:rFonts w:ascii="宋体" w:hAnsi="宋体" w:cs="宋体"/>
          <w:color w:val="000000"/>
        </w:rPr>
        <w:t>角度谈谈应该如何提高消费者满意度。</w:t>
      </w:r>
    </w:p>
    <w:p>
      <w:pPr>
        <w:spacing w:line="360" w:lineRule="auto"/>
        <w:textAlignment w:val="center"/>
        <w:rPr>
          <w:rFonts w:ascii="宋体" w:hAnsi="宋体" w:cs="宋体"/>
          <w:color w:val="000000"/>
        </w:rPr>
      </w:pPr>
      <w:r>
        <w:rPr>
          <w:color w:val="2E75B6"/>
        </w:rPr>
        <w:t>【答案】</w:t>
      </w:r>
      <w:r>
        <w:rPr>
          <w:rFonts w:ascii="宋体" w:hAnsi="宋体" w:cs="宋体"/>
          <w:color w:val="000000"/>
        </w:rPr>
        <w:t>（</w:t>
      </w:r>
      <w:r>
        <w:rPr>
          <w:rFonts w:eastAsia="Times New Roman"/>
          <w:color w:val="000000"/>
        </w:rPr>
        <w:t>1</w:t>
      </w:r>
      <w:r>
        <w:rPr>
          <w:rFonts w:ascii="宋体" w:hAnsi="宋体" w:cs="宋体"/>
          <w:color w:val="000000"/>
        </w:rPr>
        <w:t>）我国经济持续稳定发展，推动居民收入水平提高，消费结构优化升级；国家实施创新驱动战略，支持发展新业态；科技创新和互联网发展提供了必要的技术支持和物质条件；经济下行压力增大，加剧行业竞争，倒逼企业优化结构，创新营销方式。</w:t>
      </w:r>
    </w:p>
    <w:p>
      <w:pPr>
        <w:spacing w:line="360" w:lineRule="auto"/>
        <w:jc w:val="left"/>
        <w:textAlignment w:val="center"/>
        <w:rPr>
          <w:rFonts w:ascii="宋体" w:hAnsi="宋体" w:cs="宋体"/>
          <w:color w:val="000000"/>
        </w:rPr>
      </w:pPr>
      <w:r>
        <w:rPr>
          <w:rFonts w:ascii="宋体" w:hAnsi="宋体" w:cs="宋体"/>
          <w:color w:val="000000"/>
        </w:rPr>
        <w:t>（</w:t>
      </w:r>
      <w:r>
        <w:rPr>
          <w:rFonts w:eastAsia="Times New Roman"/>
          <w:color w:val="000000"/>
        </w:rPr>
        <w:t>2</w:t>
      </w:r>
      <w:r>
        <w:rPr>
          <w:rFonts w:ascii="宋体" w:hAnsi="宋体" w:cs="宋体"/>
          <w:color w:val="000000"/>
        </w:rPr>
        <w:t>）答案示例</w:t>
      </w:r>
    </w:p>
    <w:p>
      <w:pPr>
        <w:spacing w:line="360" w:lineRule="auto"/>
        <w:jc w:val="left"/>
        <w:textAlignment w:val="center"/>
        <w:rPr>
          <w:rFonts w:ascii="宋体" w:hAnsi="宋体" w:cs="宋体"/>
          <w:color w:val="000000"/>
        </w:rPr>
      </w:pPr>
      <w:r>
        <w:rPr>
          <w:rFonts w:ascii="宋体" w:hAnsi="宋体" w:cs="宋体"/>
          <w:color w:val="000000"/>
        </w:rPr>
        <w:t>宣传：依法诚信宣传，反对夸大其词、虚假宣传；面向市场，了解群众的实际需要；创新宣传方式，推出消费者喜闻乐见的宣传形式。</w:t>
      </w:r>
    </w:p>
    <w:p>
      <w:pPr>
        <w:spacing w:line="360" w:lineRule="auto"/>
        <w:jc w:val="left"/>
        <w:textAlignment w:val="center"/>
        <w:rPr>
          <w:rFonts w:ascii="宋体" w:hAnsi="宋体" w:cs="宋体"/>
          <w:color w:val="000000"/>
        </w:rPr>
      </w:pPr>
      <w:r>
        <w:rPr>
          <w:rFonts w:ascii="宋体" w:hAnsi="宋体" w:cs="宋体"/>
          <w:color w:val="000000"/>
        </w:rPr>
        <w:t>商品质量：坚持依法诚信经营，确保货真价实；面向市场，了解群众的实际需要；不断改进技术，改善管理，创造更好的消费体验。</w:t>
      </w:r>
    </w:p>
    <w:p>
      <w:pPr>
        <w:spacing w:line="360" w:lineRule="auto"/>
        <w:ind w:firstLine="420"/>
        <w:jc w:val="left"/>
        <w:textAlignment w:val="center"/>
        <w:rPr>
          <w:rFonts w:ascii="楷体" w:hAnsi="楷体" w:eastAsia="楷体" w:cs="楷体"/>
          <w:color w:val="000000"/>
        </w:rPr>
      </w:pPr>
      <w:r>
        <w:rPr>
          <w:color w:val="000000"/>
        </w:rPr>
        <w:t xml:space="preserve">17. </w:t>
      </w:r>
      <w:r>
        <w:rPr>
          <w:rFonts w:ascii="楷体" w:hAnsi="楷体" w:eastAsia="楷体" w:cs="楷体"/>
          <w:color w:val="000000"/>
        </w:rPr>
        <w:t>亚洲基础设施技营银行(亚投行)自2016年正式运行以来，从最初57个创始成员发展到来自六大洲的103个成员。朋友圈越来越大、好伙伴越来越多、合作质量越来越高。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国家主席习选平在重投行第五届理事会年致辞中指出，解决经济全球化进程中出现的矛盾，各国应该努力形成更加包容的全球治理，更加有效的多边机制，更加积极的区域合作。中国将继续支持和践行多边主义，以开放、合作、共赢精神同世界各国共谋发展，继续同各成员一道把亚投行打造成推动地全球共同发展的新型多边开发银行、与时俱进的新型发展实践平台、高标准的的新型国际合作机构和国际多边合作的典范，推动区域经济一体化和经济全球化朝着更加开统，包容、普惠、平衡、共赢的方向发展，构建人类命运共同体。</w:t>
      </w:r>
    </w:p>
    <w:p>
      <w:pPr>
        <w:spacing w:line="360" w:lineRule="auto"/>
        <w:jc w:val="left"/>
        <w:textAlignment w:val="center"/>
        <w:rPr>
          <w:rFonts w:ascii="宋体" w:hAnsi="宋体" w:cs="宋体"/>
          <w:color w:val="000000"/>
        </w:rPr>
      </w:pPr>
      <w:r>
        <w:rPr>
          <w:rFonts w:ascii="宋体" w:hAnsi="宋体" w:cs="宋体"/>
          <w:color w:val="000000"/>
        </w:rPr>
        <w:t>结合材料，综合运用所学知识，说明中国支持亚投行成为构建人类命运共同体新平台的原因。</w:t>
      </w:r>
    </w:p>
    <w:p>
      <w:pPr>
        <w:spacing w:line="360" w:lineRule="auto"/>
        <w:textAlignment w:val="center"/>
        <w:rPr>
          <w:rFonts w:ascii="宋体" w:hAnsi="宋体" w:cs="宋体"/>
          <w:color w:val="000000"/>
        </w:rPr>
      </w:pPr>
      <w:r>
        <w:rPr>
          <w:color w:val="2E75B6"/>
        </w:rPr>
        <w:t>【答案】</w:t>
      </w:r>
      <w:r>
        <w:rPr>
          <w:rFonts w:ascii="宋体" w:hAnsi="宋体" w:cs="宋体"/>
          <w:color w:val="000000"/>
        </w:rPr>
        <w:t>中国作为亚投行发起国，坚持独立自主的和平外交政策，支持和践行多边主义；亚投行作为政府间、区域性国际组织，在推进区域一体化和经济全球化中发挥积极作用，促进世界经济发展与合作；各国面临共同的问题和挑战，只有加强合作与交流，才能促进世界的和平与发展。</w:t>
      </w:r>
    </w:p>
    <w:p>
      <w:pPr>
        <w:spacing w:line="360" w:lineRule="auto"/>
        <w:ind w:firstLine="420"/>
        <w:jc w:val="left"/>
        <w:textAlignment w:val="center"/>
        <w:rPr>
          <w:rFonts w:ascii="楷体" w:hAnsi="楷体" w:eastAsia="楷体" w:cs="楷体"/>
          <w:color w:val="000000"/>
        </w:rPr>
      </w:pPr>
      <w:r>
        <w:rPr>
          <w:color w:val="000000"/>
        </w:rPr>
        <w:t xml:space="preserve">18. </w:t>
      </w:r>
      <w:r>
        <w:rPr>
          <w:rFonts w:ascii="楷体" w:hAnsi="楷体" w:eastAsia="楷体" w:cs="楷体"/>
          <w:color w:val="000000"/>
        </w:rPr>
        <w:t>《中华人民共和国民法典》规定，民事主依从事民事活动，应当有利于节的资源、保护生态环境。为了让天更蓝、山更绿、水更清、生态环境更关好，越来越多的企业和公众成了保护绿水青山的行动派。</w:t>
      </w:r>
    </w:p>
    <w:p>
      <w:pPr>
        <w:spacing w:line="360" w:lineRule="auto"/>
        <w:ind w:firstLine="420"/>
        <w:jc w:val="left"/>
        <w:textAlignment w:val="center"/>
        <w:rPr>
          <w:color w:val="000000"/>
        </w:rPr>
      </w:pPr>
      <w:r>
        <w:rPr>
          <w:color w:val="000000"/>
        </w:rPr>
        <w:pict>
          <v:shape id="_x0000_i1035" o:spt="75" alt="高中试卷网 http://sj.fjjy.org" type="#_x0000_t75" style="height:138.75pt;width:190.5pt;" filled="f" o:preferrelative="t" stroked="f" coordsize="21600,21600">
            <v:path/>
            <v:fill on="f" focussize="0,0"/>
            <v:stroke on="f" joinstyle="miter"/>
            <v:imagedata r:id="rId15" o:title=""/>
            <o:lock v:ext="edit" aspectratio="t"/>
            <w10:wrap type="none"/>
            <w10:anchorlock/>
          </v:shape>
        </w:pic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人不负青山，青山定不负人。</w:t>
      </w:r>
    </w:p>
    <w:p>
      <w:pPr>
        <w:spacing w:line="360" w:lineRule="auto"/>
        <w:jc w:val="left"/>
        <w:textAlignment w:val="center"/>
        <w:rPr>
          <w:rFonts w:ascii="宋体" w:hAnsi="宋体" w:cs="宋体"/>
          <w:color w:val="000000"/>
        </w:rPr>
      </w:pPr>
      <w:r>
        <w:rPr>
          <w:rFonts w:ascii="宋体" w:hAnsi="宋体" w:cs="宋体"/>
          <w:color w:val="000000"/>
        </w:rPr>
        <w:t>结合材料并运用政治生活知识谈谈，公民应该如何做好保护绿水青山的行动派。</w:t>
      </w:r>
    </w:p>
    <w:p>
      <w:pPr>
        <w:spacing w:line="360" w:lineRule="auto"/>
        <w:textAlignment w:val="center"/>
        <w:rPr>
          <w:rFonts w:ascii="宋体" w:hAnsi="宋体" w:cs="宋体"/>
          <w:color w:val="000000"/>
        </w:rPr>
      </w:pPr>
      <w:r>
        <w:rPr>
          <w:color w:val="2E75B6"/>
        </w:rPr>
        <w:t>【答案】</w:t>
      </w:r>
      <w:r>
        <w:rPr>
          <w:rFonts w:ascii="宋体" w:hAnsi="宋体" w:cs="宋体"/>
          <w:color w:val="000000"/>
        </w:rPr>
        <w:t>遵守法律法规，履行保护生态环境的义务，敢于同破坏生态环境的行为作斗争；坚持绿色生活方式，践行绿色发展理念，积极参加环境保护宣传；依法监督环境执法，积极向政府部门建言献策。</w:t>
      </w:r>
    </w:p>
    <w:p>
      <w:pPr>
        <w:spacing w:line="360" w:lineRule="auto"/>
        <w:ind w:firstLine="420"/>
        <w:jc w:val="left"/>
        <w:textAlignment w:val="center"/>
        <w:rPr>
          <w:rFonts w:ascii="楷体" w:hAnsi="楷体" w:eastAsia="楷体" w:cs="楷体"/>
          <w:color w:val="000000"/>
        </w:rPr>
      </w:pPr>
      <w:r>
        <w:rPr>
          <w:color w:val="000000"/>
        </w:rPr>
        <w:t xml:space="preserve">19. </w:t>
      </w:r>
      <w:r>
        <w:rPr>
          <w:rFonts w:ascii="楷体" w:hAnsi="楷体" w:eastAsia="楷体" w:cs="楷体"/>
          <w:color w:val="000000"/>
        </w:rPr>
        <w:t>乡村振兴，文化先行。</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河北省栾城是一座千年古邑，已有2600年历史，是宋代著名文学家苏洵、苏轼、苏澈先祖一一唐代文学家宰相苏味道故里，被称为“三苏”祖籍。</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近年来，栾城区依托“三苏”祖籍这一历史文化资源，注重文化、精神和情感的浸润，着力打好乡土文化旅游牌，将三苏文化节与栾城历史遗迹，各大特色农产品采摘园和美丽乡村示范村的观光旅游相结合，让游客在感悟历史文化与现代文明交相辉映的同时，更好地体验生态康养的都市休闲新生活。</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栾城区苏郎村。一个个三苏文化故事、修缮过的苏味道墓和清明桥成为吸引游客前来参观的热点历史文化景点，让过往的每一个人都能感受到厚重的文化底蕴。随着越来越多的村民返乡创业，各式各样的乡村特色文化产业如雨后春笋般冒了出来，开创了农业增效、农民增收和乡村振兴的新局面。</w:t>
      </w:r>
    </w:p>
    <w:p>
      <w:pPr>
        <w:spacing w:line="360" w:lineRule="auto"/>
        <w:jc w:val="left"/>
        <w:textAlignment w:val="center"/>
        <w:rPr>
          <w:rFonts w:ascii="宋体" w:hAnsi="宋体" w:cs="宋体"/>
          <w:color w:val="000000"/>
        </w:rPr>
      </w:pPr>
      <w:r>
        <w:rPr>
          <w:rFonts w:ascii="宋体" w:hAnsi="宋体" w:cs="宋体"/>
          <w:color w:val="000000"/>
        </w:rPr>
        <w:t>运用文化生活知识，说明栾城区是如何以乡土文化助推乡村振兴</w:t>
      </w:r>
      <w:r>
        <w:rPr>
          <w:rFonts w:ascii="宋体" w:hAnsi="宋体" w:cs="宋体"/>
          <w:color w:val="000000"/>
        </w:rPr>
        <w:pict>
          <v:shape id="_x0000_i1036" o:spt="75" alt="高中试卷网 http://sj.fjjy.org" type="#_x0000_t75" style="height:14.25pt;width:10.5pt;" filled="f" o:preferrelative="t" stroked="f" coordsize="21600,21600">
            <v:path/>
            <v:fill on="f" focussize="0,0"/>
            <v:stroke on="f" joinstyle="miter"/>
            <v:imagedata r:id="rId14" o:title=""/>
            <o:lock v:ext="edit" aspectratio="t"/>
            <w10:wrap type="none"/>
            <w10:anchorlock/>
          </v:shape>
        </w:pict>
      </w:r>
      <w:r>
        <w:rPr>
          <w:rFonts w:ascii="宋体" w:hAnsi="宋体" w:cs="宋体"/>
          <w:color w:val="000000"/>
        </w:rPr>
        <w:t>。</w:t>
      </w:r>
    </w:p>
    <w:p>
      <w:pPr>
        <w:spacing w:line="360" w:lineRule="auto"/>
        <w:textAlignment w:val="center"/>
        <w:rPr>
          <w:rFonts w:ascii="宋体" w:hAnsi="宋体" w:cs="宋体"/>
          <w:color w:val="000000"/>
        </w:rPr>
      </w:pPr>
      <w:r>
        <w:rPr>
          <w:color w:val="2E75B6"/>
        </w:rPr>
        <w:t>【答案】</w:t>
      </w:r>
      <w:r>
        <w:rPr>
          <w:rFonts w:ascii="宋体" w:hAnsi="宋体" w:cs="宋体"/>
          <w:color w:val="000000"/>
        </w:rPr>
        <w:t>继承和弘扬乡土文化，丰富乡村文化内涵，促进乡村文化繁荣发展；</w:t>
      </w:r>
      <w:r>
        <w:rPr>
          <w:rFonts w:eastAsia="Times New Roman"/>
          <w:color w:val="000000"/>
        </w:rPr>
        <w:t xml:space="preserve">  </w:t>
      </w:r>
      <w:r>
        <w:rPr>
          <w:rFonts w:ascii="宋体" w:hAnsi="宋体" w:cs="宋体"/>
          <w:color w:val="000000"/>
        </w:rPr>
        <w:t>发展文化特色产业，优化乡村经济结构，增加村民收入；增强村民对乡土文化的认同感和获得感，借助文化凝聚力为乡村振兴奠定坚实的群众基础。</w:t>
      </w:r>
    </w:p>
    <w:p>
      <w:pPr>
        <w:spacing w:line="360" w:lineRule="auto"/>
        <w:ind w:firstLine="420"/>
        <w:jc w:val="left"/>
        <w:textAlignment w:val="center"/>
        <w:rPr>
          <w:rFonts w:ascii="楷体" w:hAnsi="楷体" w:eastAsia="楷体" w:cs="楷体"/>
          <w:color w:val="000000"/>
        </w:rPr>
      </w:pPr>
      <w:r>
        <w:rPr>
          <w:color w:val="000000"/>
        </w:rPr>
        <w:t xml:space="preserve">20. </w:t>
      </w:r>
      <w:r>
        <w:rPr>
          <w:rFonts w:ascii="楷体" w:hAnsi="楷体" w:eastAsia="楷体" w:cs="楷体"/>
          <w:color w:val="000000"/>
        </w:rPr>
        <w:t>北斗系统是党中央决策实施的国家重大科技工程。一代又一代中国北斗人迎难而上、敢打硬仗、持续奋斗，克服了一个又一个难关，蹚出了一条独持的探索道路，孕育了“自主创新、开放融合、万众一心、追求卓越”的新时代北斗精神，成就了一段波澜壮阔的东方传奇。</w:t>
      </w:r>
    </w:p>
    <w:p>
      <w:pPr>
        <w:spacing w:line="360" w:lineRule="auto"/>
        <w:ind w:firstLine="420"/>
        <w:jc w:val="left"/>
        <w:textAlignment w:val="center"/>
        <w:rPr>
          <w:color w:val="000000"/>
        </w:rPr>
      </w:pPr>
      <w:r>
        <w:rPr>
          <w:rFonts w:ascii="宋体" w:hAnsi="宋体" w:cs="宋体"/>
          <w:color w:val="000000"/>
        </w:rPr>
        <w:pict>
          <v:shape id="_x0000_i1037" o:spt="75" alt="高中试卷网 http://sj.fjjy.org" type="#_x0000_t75" style="height:135pt;width:150.75pt;" filled="f" o:preferrelative="t" stroked="f" coordsize="21600,21600">
            <v:path/>
            <v:fill on="f" focussize="0,0"/>
            <v:stroke on="f" joinstyle="miter"/>
            <v:imagedata r:id="rId16" o:title=""/>
            <o:lock v:ext="edit" aspectratio="t"/>
            <w10:wrap type="none"/>
            <w10:anchorlock/>
          </v:shape>
        </w:pict>
      </w:r>
    </w:p>
    <w:p>
      <w:pPr>
        <w:spacing w:line="360" w:lineRule="auto"/>
        <w:jc w:val="left"/>
        <w:textAlignment w:val="center"/>
        <w:rPr>
          <w:rFonts w:ascii="宋体" w:hAnsi="宋体" w:cs="宋体"/>
          <w:color w:val="000000"/>
        </w:rPr>
      </w:pPr>
      <w:r>
        <w:rPr>
          <w:rFonts w:eastAsia="Times New Roman"/>
          <w:color w:val="000000"/>
        </w:rPr>
        <w:t>(1)</w:t>
      </w:r>
      <w:r>
        <w:rPr>
          <w:rFonts w:ascii="宋体" w:hAnsi="宋体" w:cs="宋体"/>
          <w:color w:val="000000"/>
        </w:rPr>
        <w:t>结合材料，运用哲学知识，谈谈北斗人是如何发挥意识能动作用的。</w:t>
      </w:r>
    </w:p>
    <w:p>
      <w:pPr>
        <w:spacing w:line="360" w:lineRule="auto"/>
        <w:jc w:val="left"/>
        <w:textAlignment w:val="center"/>
        <w:rPr>
          <w:rFonts w:ascii="宋体" w:hAnsi="宋体" w:cs="宋体"/>
          <w:color w:val="000000"/>
        </w:rPr>
      </w:pPr>
      <w:r>
        <w:rPr>
          <w:rFonts w:eastAsia="Times New Roman"/>
          <w:color w:val="000000"/>
        </w:rPr>
        <w:t>(2)“</w:t>
      </w:r>
      <w:r>
        <w:rPr>
          <w:rFonts w:ascii="宋体" w:hAnsi="宋体" w:cs="宋体"/>
          <w:color w:val="000000"/>
        </w:rPr>
        <w:t>心有所信，</w:t>
      </w:r>
      <w:r>
        <w:rPr>
          <w:rFonts w:eastAsia="Times New Roman"/>
          <w:color w:val="000000"/>
        </w:rPr>
        <w:t xml:space="preserve"> </w:t>
      </w:r>
      <w:r>
        <w:rPr>
          <w:rFonts w:ascii="宋体" w:hAnsi="宋体" w:cs="宋体"/>
          <w:color w:val="000000"/>
        </w:rPr>
        <w:t>方能行远。</w:t>
      </w:r>
      <w:r>
        <w:rPr>
          <w:rFonts w:eastAsia="Times New Roman"/>
          <w:color w:val="000000"/>
        </w:rPr>
        <w:t>”</w:t>
      </w:r>
      <w:r>
        <w:rPr>
          <w:rFonts w:ascii="宋体" w:hAnsi="宋体" w:cs="宋体"/>
          <w:color w:val="000000"/>
        </w:rPr>
        <w:t>北斗人舍家为国，矢志不渝铸造国之重器。请你以</w:t>
      </w:r>
      <w:r>
        <w:rPr>
          <w:rFonts w:eastAsia="Times New Roman"/>
          <w:color w:val="000000"/>
        </w:rPr>
        <w:t>“</w:t>
      </w:r>
      <w:r>
        <w:rPr>
          <w:rFonts w:ascii="宋体" w:hAnsi="宋体" w:cs="宋体"/>
          <w:color w:val="000000"/>
        </w:rPr>
        <w:t>致敬北斗英雄</w:t>
      </w:r>
      <w:r>
        <w:rPr>
          <w:rFonts w:eastAsia="Times New Roman"/>
          <w:color w:val="000000"/>
        </w:rPr>
        <w:t>”</w:t>
      </w:r>
      <w:r>
        <w:rPr>
          <w:rFonts w:ascii="宋体" w:hAnsi="宋体" w:cs="宋体"/>
          <w:color w:val="000000"/>
        </w:rPr>
        <w:t>为主题写一篇演讲提纲。</w:t>
      </w:r>
    </w:p>
    <w:p>
      <w:pPr>
        <w:spacing w:line="360" w:lineRule="auto"/>
        <w:jc w:val="left"/>
        <w:textAlignment w:val="center"/>
        <w:rPr>
          <w:rFonts w:ascii="宋体" w:hAnsi="宋体" w:cs="宋体"/>
          <w:color w:val="000000"/>
        </w:rPr>
      </w:pPr>
      <w:r>
        <w:rPr>
          <w:rFonts w:ascii="宋体" w:hAnsi="宋体" w:cs="宋体"/>
          <w:color w:val="000000"/>
        </w:rPr>
        <w:t>要求</w:t>
      </w:r>
      <w:r>
        <w:rPr>
          <w:rFonts w:eastAsia="Times New Roman"/>
          <w:color w:val="000000"/>
        </w:rPr>
        <w:t>:</w:t>
      </w:r>
      <w:r>
        <w:rPr>
          <w:rFonts w:ascii="宋体" w:hAnsi="宋体" w:cs="宋体"/>
          <w:color w:val="000000"/>
        </w:rPr>
        <w:t>主题突出，逻辑清断，论述充分，语言规范，字数在</w:t>
      </w:r>
      <w:r>
        <w:rPr>
          <w:rFonts w:eastAsia="Times New Roman"/>
          <w:color w:val="000000"/>
        </w:rPr>
        <w:t>200</w:t>
      </w:r>
      <w:r>
        <w:rPr>
          <w:rFonts w:ascii="宋体" w:hAnsi="宋体" w:cs="宋体"/>
          <w:color w:val="000000"/>
        </w:rPr>
        <w:t>字以内。</w:t>
      </w:r>
    </w:p>
    <w:p>
      <w:pPr>
        <w:spacing w:line="360" w:lineRule="auto"/>
        <w:textAlignment w:val="center"/>
        <w:rPr>
          <w:rFonts w:ascii="宋体" w:hAnsi="宋体" w:cs="宋体"/>
          <w:color w:val="000000"/>
        </w:rPr>
      </w:pPr>
      <w:r>
        <w:rPr>
          <w:color w:val="2E75B6"/>
        </w:rPr>
        <w:t>【答案】</w:t>
      </w:r>
      <w:r>
        <w:rPr>
          <w:rFonts w:ascii="宋体" w:hAnsi="宋体" w:cs="宋体"/>
          <w:color w:val="000000"/>
        </w:rPr>
        <w:t>（</w:t>
      </w:r>
      <w:r>
        <w:rPr>
          <w:rFonts w:eastAsia="Times New Roman"/>
          <w:color w:val="000000"/>
        </w:rPr>
        <w:t>1</w:t>
      </w:r>
      <w:r>
        <w:rPr>
          <w:rFonts w:ascii="宋体" w:hAnsi="宋体" w:cs="宋体"/>
          <w:color w:val="000000"/>
        </w:rPr>
        <w:t>）①人能够能动地认识世界，北斗人制定并落实三步走战略决策，</w:t>
      </w:r>
      <w:r>
        <w:rPr>
          <w:rFonts w:eastAsia="Times New Roman"/>
          <w:color w:val="000000"/>
        </w:rPr>
        <w:t xml:space="preserve"> </w:t>
      </w:r>
      <w:r>
        <w:rPr>
          <w:rFonts w:ascii="宋体" w:hAnsi="宋体" w:cs="宋体"/>
          <w:color w:val="000000"/>
        </w:rPr>
        <w:t>创造性提出系统方案，形成自主创新的发展路径。</w:t>
      </w:r>
      <w:r>
        <w:rPr>
          <w:rFonts w:ascii="宋体" w:hAnsi="宋体" w:cs="宋体"/>
          <w:color w:val="000000"/>
        </w:rPr>
        <w:br w:type="textWrapping"/>
      </w:r>
      <w:r>
        <w:rPr>
          <w:rFonts w:ascii="宋体" w:hAnsi="宋体" w:cs="宋体"/>
          <w:color w:val="000000"/>
        </w:rPr>
        <w:t>②意识可以能动的指导人们改造世界，北斗人不断进行科学实验，提高导航系统的服务性能。</w:t>
      </w:r>
      <w:r>
        <w:rPr>
          <w:rFonts w:ascii="宋体" w:hAnsi="宋体" w:cs="宋体"/>
          <w:color w:val="000000"/>
        </w:rPr>
        <w:br w:type="textWrapping"/>
      </w:r>
      <w:r>
        <w:rPr>
          <w:rFonts w:ascii="宋体" w:hAnsi="宋体" w:cs="宋体"/>
          <w:color w:val="000000"/>
        </w:rPr>
        <w:t>③意识具有调节作用，研发过程中北斗人始终用高昂的北斗精神激励自己不断取得更大成功。北斗人把高度的革命热情和严谨的科学态度相结合，</w:t>
      </w:r>
      <w:r>
        <w:rPr>
          <w:rFonts w:eastAsia="Times New Roman"/>
          <w:color w:val="000000"/>
        </w:rPr>
        <w:t xml:space="preserve"> </w:t>
      </w:r>
      <w:r>
        <w:rPr>
          <w:rFonts w:ascii="宋体" w:hAnsi="宋体" w:cs="宋体"/>
          <w:color w:val="000000"/>
        </w:rPr>
        <w:t>脚踏实地，稳步推进建设进程。</w:t>
      </w:r>
    </w:p>
    <w:p>
      <w:pPr>
        <w:spacing w:line="360" w:lineRule="auto"/>
        <w:jc w:val="left"/>
        <w:textAlignment w:val="center"/>
        <w:rPr>
          <w:rFonts w:ascii="宋体" w:hAnsi="宋体" w:cs="宋体"/>
          <w:color w:val="000000"/>
        </w:rPr>
      </w:pPr>
      <w:r>
        <w:rPr>
          <w:rFonts w:ascii="宋体" w:hAnsi="宋体" w:cs="宋体"/>
          <w:color w:val="000000"/>
        </w:rPr>
        <w:t>（</w:t>
      </w:r>
      <w:r>
        <w:rPr>
          <w:rFonts w:eastAsia="Times New Roman"/>
          <w:color w:val="000000"/>
        </w:rPr>
        <w:t>2</w:t>
      </w:r>
      <w:r>
        <w:rPr>
          <w:rFonts w:ascii="宋体" w:hAnsi="宋体" w:cs="宋体"/>
          <w:color w:val="000000"/>
        </w:rPr>
        <w:t>）言之有理即可得分。</w:t>
      </w:r>
    </w:p>
    <w:p/>
    <w:p/>
    <w:p>
      <w:pPr>
        <w:jc w:val="right"/>
        <w:rPr>
          <w:color w:val="FFFFFF"/>
        </w:rPr>
      </w:pPr>
      <w:r>
        <w:rPr>
          <w:rFonts w:hint="eastAsia"/>
          <w:color w:val="FFFFFF"/>
        </w:rPr>
        <w:t>欢迎</w:t>
      </w:r>
      <w:r>
        <w:rPr>
          <w:color w:val="FFFFFF"/>
        </w:rPr>
        <w:t>访问“</w:t>
      </w:r>
      <w:r>
        <w:rPr>
          <w:rFonts w:hint="eastAsia"/>
          <w:color w:val="FFFFFF"/>
        </w:rPr>
        <w:t>高</w:t>
      </w:r>
      <w:r>
        <w:rPr>
          <w:color w:val="FFFFFF"/>
        </w:rPr>
        <w:t>中试卷网”——http://sj.fjjy.org</w:t>
      </w:r>
    </w:p>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6"/>
        <w:rFonts w:hint="eastAsia" w:ascii="宋体" w:hAnsi="宋体"/>
      </w:rPr>
      <w:t>·</w:t>
    </w: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r>
      <w:rPr>
        <w:rStyle w:val="6"/>
        <w:rFonts w:hint="eastAsia" w:ascii="宋体" w:hAnsi="宋体"/>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77"/>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7D5C34"/>
    <w:rsid w:val="008762A1"/>
    <w:rsid w:val="008864B2"/>
    <w:rsid w:val="008D0B2E"/>
    <w:rsid w:val="009B5877"/>
    <w:rsid w:val="00B03890"/>
    <w:rsid w:val="00B05BB2"/>
    <w:rsid w:val="00B7006D"/>
    <w:rsid w:val="00BD3DA1"/>
    <w:rsid w:val="00C603BC"/>
    <w:rsid w:val="00C91951"/>
    <w:rsid w:val="00D36DD3"/>
    <w:rsid w:val="00E467C2"/>
    <w:rsid w:val="00E7523B"/>
    <w:rsid w:val="00EA383A"/>
    <w:rsid w:val="00EE6DF3"/>
    <w:rsid w:val="00F86080"/>
    <w:rsid w:val="00FF3306"/>
    <w:rsid w:val="06F930B7"/>
    <w:rsid w:val="597D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wmf"/><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9</Pages>
  <Words>866</Words>
  <Characters>4941</Characters>
  <Lines>41</Lines>
  <Paragraphs>11</Paragraphs>
  <TotalTime>1</TotalTime>
  <ScaleCrop>false</ScaleCrop>
  <LinksUpToDate>false</LinksUpToDate>
  <CharactersWithSpaces>5796</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2020-09-29T00:56:00Z</dcterms:created>
  <dc:creator>ADMIN</dc:creator>
  <dc:description>试卷交流共享平台</dc:description>
  <cp:keywords>高中试卷网</cp:keywords>
  <cp:lastModifiedBy>Administrator</cp:lastModifiedBy>
  <cp:lastPrinted>2411-12-31T16:00:00Z</cp:lastPrinted>
  <dcterms:modified xsi:type="dcterms:W3CDTF">2021-01-06T09:54:05Z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