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宋体" w:hAnsi="宋体"/>
          <w:b/>
          <w:bCs/>
          <w:szCs w:val="21"/>
        </w:rPr>
      </w:pPr>
      <w:r>
        <w:rPr>
          <w:rFonts w:hint="eastAsia"/>
        </w:rPr>
        <w:t>湖南省2020年上学期娄底一中高二开学历史考试试题答案</w:t>
      </w:r>
      <w:bookmarkStart w:id="0" w:name="_GoBack"/>
      <w:bookmarkEnd w:id="0"/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1-5：DCDAA                6-10：CAACD        11-15：DACBA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16-20：DBCAD             21-25：ADBBD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26、（25分）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(1)特点：历史悠久，分陆海两道；具有延续性，持续发展；是古代东西方交往的重要通道。(每点2分，任答三点即可，6分)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原因：北方战乱；陆上丝绸之路的衰落；古代政府的重视和支持；封建经济发展，经济重心的南移；指南针、航海技术、造船技术的进步。(每点3分，任答三点即可，9分) 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(2)积极影响：经济上，有利于推动中国社会主义市场经济发展；促进中国与世界的交流与合作。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政治上，有利于增强中国与新丝路成员国和地区的政治互信，为中国现代化建设提供更为有利的国际环境。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文化上，有利于中国文化的传播，提升中国的国际影响力；有利于中国吸收他国优秀文明，丰富中国的文化内涵。(一点3分，三点10分)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ind w:left="100" w:hanging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27、（15分）</w:t>
      </w:r>
    </w:p>
    <w:p>
      <w:pPr>
        <w:spacing w:line="360" w:lineRule="auto"/>
        <w:ind w:left="100" w:hanging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(1)特点：历史悠久，自古有之；发生具有周期性，破坏性大；呈现增多的趋势，且频率越来越高。(4分，答出两点即可)</w:t>
      </w:r>
    </w:p>
    <w:p>
      <w:pPr>
        <w:spacing w:line="360" w:lineRule="auto"/>
        <w:ind w:firstLine="210" w:firstLine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危害：农业减产，税粮难收，粮价飞涨；流民四逃，村落一空；饥民遍地，治安恶化，盗贼蜂起。(4分，答出两点即可)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(2)表现：政府发放给农民林地耕种；减免赋税、发放贷款等；总结经验编写图书，推广新技术、新品种和发展水利；政府有意识地对粮食市场进行调节和干预，保障粮食安全。(一点2分，三点7分)</w:t>
      </w:r>
    </w:p>
    <w:p>
      <w:pPr>
        <w:spacing w:line="360" w:lineRule="auto"/>
        <w:ind w:firstLine="105" w:firstLineChars="50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28、（10分）</w:t>
      </w:r>
    </w:p>
    <w:p>
      <w:pPr>
        <w:jc w:val="right"/>
        <w:rPr>
          <w:color w:val="FFFFFF"/>
        </w:rPr>
      </w:pPr>
      <w:r>
        <w:rPr>
          <w:rFonts w:hint="eastAsia" w:ascii="宋体" w:hAnsi="宋体"/>
          <w:szCs w:val="21"/>
        </w:rPr>
        <w:t xml:space="preserve">原因：商品经济的繁荣，市民阶层的兴起；文人治国、重文轻武国策的影响；儒学的复兴，理学的形成；宋代实行科举制，书院的兴盛，教育的普及。(一点3分，三点10分) </w:t>
      </w:r>
      <w:r>
        <w:rPr>
          <w:color w:val="FFFFFF"/>
        </w:rPr>
        <w:t>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8"/>
        <w:rFonts w:hint="eastAsia" w:ascii="宋体" w:hAnsi="宋体"/>
      </w:rPr>
      <w:t>·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Style w:val="8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4"/>
    <w:rsid w:val="00026AD3"/>
    <w:rsid w:val="0006070B"/>
    <w:rsid w:val="0011486C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752239"/>
    <w:rsid w:val="0079341F"/>
    <w:rsid w:val="008762A1"/>
    <w:rsid w:val="008864B2"/>
    <w:rsid w:val="008D0B2E"/>
    <w:rsid w:val="00A13FC4"/>
    <w:rsid w:val="00B03890"/>
    <w:rsid w:val="00B05BB2"/>
    <w:rsid w:val="00B7006D"/>
    <w:rsid w:val="00BD3DA1"/>
    <w:rsid w:val="00C91951"/>
    <w:rsid w:val="00D31E7E"/>
    <w:rsid w:val="00D36DD3"/>
    <w:rsid w:val="00E467C2"/>
    <w:rsid w:val="00E7523B"/>
    <w:rsid w:val="00EA383A"/>
    <w:rsid w:val="00EE6DF3"/>
    <w:rsid w:val="00F86080"/>
    <w:rsid w:val="00FF3306"/>
    <w:rsid w:val="3450390B"/>
    <w:rsid w:val="360C07BC"/>
    <w:rsid w:val="492E0643"/>
    <w:rsid w:val="4B7C5614"/>
    <w:rsid w:val="549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普通(网站) 字符"/>
    <w:link w:val="4"/>
    <w:qFormat/>
    <w:uiPriority w:val="0"/>
    <w:rPr>
      <w:rFonts w:ascii="宋体" w:hAnsi="宋体" w:cs="宋体"/>
      <w:sz w:val="24"/>
      <w:szCs w:val="24"/>
    </w:rPr>
  </w:style>
  <w:style w:type="character" w:customStyle="1" w:styleId="11">
    <w:name w:val="标题 字符"/>
    <w:link w:val="5"/>
    <w:qFormat/>
    <w:uiPriority w:val="0"/>
    <w:rPr>
      <w:rFonts w:ascii="等线 Light" w:hAnsi="等线 Light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8</Pages>
  <Words>952</Words>
  <Characters>5433</Characters>
  <Lines>45</Lines>
  <Paragraphs>12</Paragraphs>
  <TotalTime>0</TotalTime>
  <ScaleCrop>false</ScaleCrop>
  <LinksUpToDate>false</LinksUpToDate>
  <CharactersWithSpaces>6373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2020-09-15T08:11:00Z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2020-12-23T08:19:16Z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