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hint="eastAsia"/>
          <w:b/>
          <w:sz w:val="30"/>
          <w:szCs w:val="30"/>
          <w:lang w:eastAsia="zh-CN"/>
        </w:rPr>
      </w:pPr>
      <w:r>
        <w:rPr>
          <w:rFonts w:hint="eastAsia"/>
          <w:b/>
          <w:sz w:val="30"/>
          <w:szCs w:val="30"/>
          <w:lang w:eastAsia="zh-CN"/>
        </w:rPr>
        <w:t>云南省2020年上学期丽江市第一高级中学高一地理周测试题</w:t>
      </w:r>
      <w:bookmarkStart w:id="0" w:name="_GoBack"/>
      <w:bookmarkEnd w:id="0"/>
    </w:p>
    <w:p>
      <w:pPr>
        <w:spacing w:line="240" w:lineRule="auto"/>
        <w:rPr>
          <w:b/>
          <w:lang w:eastAsia="zh-CN"/>
        </w:rPr>
      </w:pPr>
      <w:r>
        <w:rPr>
          <w:rFonts w:hint="eastAsia"/>
          <w:b/>
          <w:lang w:eastAsia="zh-CN"/>
        </w:rPr>
        <w:t xml:space="preserve">一、单选题(本大题共14小题，每小题5分，共70分)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1.台湾地区的出生率每12年便会周期性出现一种特殊的逆转变化，这就 是“虎兔龙现象”。台湾许多男女偏爱兔宝宝，避开虎宝宝，更期待龙宝宝。读台湾地区2010——2014年人口数据统计图( 下图) ，完成1-2 题。 </w:t>
      </w:r>
    </w:p>
    <w:p>
      <w:pPr>
        <w:spacing w:line="240" w:lineRule="auto"/>
        <w:rPr>
          <w:lang w:eastAsia="zh-CN"/>
        </w:rPr>
      </w:pPr>
      <w:r>
        <w:rPr>
          <w:lang w:eastAsia="zh-CN"/>
        </w:rPr>
        <w:pict>
          <v:shape id="_x0000_i1025" o:spt="75" type="#_x0000_t75" style="height:155.4pt;width:156.6pt;" filled="f" o:preferrelative="t" stroked="f" coordsize="21600,21600">
            <v:path/>
            <v:fill on="f" focussize="0,0"/>
            <v:stroke on="f" joinstyle="miter"/>
            <v:imagedata r:id="rId4" o:title="云上PDF截图20200924181016"/>
            <o:lock v:ext="edit" aspectratio="t"/>
            <w10:wrap type="none"/>
            <w10:anchorlock/>
          </v:shape>
        </w:pic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>台湾地区下一波人口出生峰值期和低谷期可能出现在</w:t>
      </w:r>
      <w:r>
        <w:rPr>
          <w:lang w:eastAsia="zh-CN"/>
        </w:rPr>
        <w:t xml:space="preserve">( ) </w:t>
      </w:r>
    </w:p>
    <w:p>
      <w:pPr>
        <w:spacing w:line="240" w:lineRule="auto"/>
      </w:pPr>
      <w:r>
        <w:rPr>
          <w:rFonts w:hint="eastAsia"/>
        </w:rPr>
        <w:t>A. 2023年、2022年B. 2024年、2025年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>C. 2026年、2025年D. 2024年、2022年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2.据图可知，2010—2014年台湾地区的( )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A. 人口出生率波动下降 B. 死亡率波动比出生率大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C. 社会老龄化现象严重 D. 人口自然增长率持续上升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3.近年来，一批国内居民“逃离北上广”，“归隐山水间”，成为“大理新移 民”，造成人口迁移的原因表述正确的是( )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A. 大理旅游业发达，人均收入高 B. 大理为白族聚居区，人口政策宽松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C. 大理冬无严寒夏无酷暑，空气质量优 D. 大理环境承载量大 </w:t>
      </w:r>
    </w:p>
    <w:p>
      <w:pPr>
        <w:spacing w:line="240" w:lineRule="auto"/>
        <w:ind w:firstLine="220" w:firstLineChars="100"/>
        <w:rPr>
          <w:rFonts w:ascii="楷体" w:hAnsi="楷体" w:eastAsia="楷体"/>
          <w:lang w:eastAsia="zh-CN"/>
        </w:rPr>
      </w:pPr>
      <w:r>
        <w:rPr>
          <w:rFonts w:hint="eastAsia" w:ascii="楷体" w:hAnsi="楷体" w:eastAsia="楷体"/>
          <w:lang w:eastAsia="zh-CN"/>
        </w:rPr>
        <w:t xml:space="preserve">读“近三十年来我国某省四个不同年份的人口年龄构成示意图”，回答 4-5题。 </w:t>
      </w:r>
    </w:p>
    <w:p>
      <w:pPr>
        <w:spacing w:line="240" w:lineRule="auto"/>
        <w:jc w:val="center"/>
        <w:rPr>
          <w:lang w:eastAsia="zh-CN"/>
        </w:rPr>
      </w:pPr>
      <w:r>
        <w:rPr>
          <w:lang w:eastAsia="zh-CN"/>
        </w:rPr>
        <w:pict>
          <v:shape id="_x0000_i1026" o:spt="75" type="#_x0000_t75" style="height:98.4pt;width:263.4pt;" filled="f" o:preferrelative="t" stroked="f" coordsize="21600,21600">
            <v:path/>
            <v:fill on="f" focussize="0,0"/>
            <v:stroke on="f" joinstyle="miter"/>
            <v:imagedata r:id="rId5" o:title="云上PDF截图20200924181234"/>
            <o:lock v:ext="edit" aspectratio="t"/>
            <w10:wrap type="none"/>
            <w10:anchorlock/>
          </v:shape>
        </w:pic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四个年份的先后顺序是( )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>A. ①②③④ B. ④①②③ C. ④③②① D. ③②①④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5.国家实施全面二孩生育政策，对该省的影响是( )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A. 导致该省区人口急剧增加 B. 延缓老龄化速度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C. 加重社会和经济负担 D. 导致失业率增加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6.下图为两城市人口的年龄结构示意图，完成6-7 题。  </w:t>
      </w:r>
    </w:p>
    <w:p>
      <w:pPr>
        <w:spacing w:line="240" w:lineRule="auto"/>
        <w:jc w:val="center"/>
        <w:rPr>
          <w:lang w:eastAsia="zh-CN"/>
        </w:rPr>
      </w:pPr>
      <w:r>
        <w:rPr>
          <w:lang w:eastAsia="zh-CN"/>
        </w:rPr>
        <w:pict>
          <v:shape id="_x0000_i1027" o:spt="75" type="#_x0000_t75" style="height:132pt;width:316.2pt;" filled="f" o:preferrelative="t" stroked="f" coordsize="21600,21600">
            <v:path/>
            <v:fill on="f" focussize="0,0"/>
            <v:stroke on="f" joinstyle="miter"/>
            <v:imagedata r:id="rId6" o:title="云上PDF截图20200924181312"/>
            <o:lock v:ext="edit" aspectratio="t"/>
            <w10:wrap type="none"/>
            <w10:anchorlock/>
          </v:shape>
        </w:pic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关于两城市人口结构特征形成原因分析合理的是( )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A. 甲城市医疗条件好，死亡率低 B. 乙城市人口自然增长率高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C. 甲城市劳动人口大量外迁 D. 乙城市劳动人口严重不足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>7.据人口年龄结构判断，在乙城市的服务功能中，将占重要地位的是( )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 A. 文化教育 B. 交通运输 C. 汽车维修 D. 旅游疗养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8.从人多力量大到1980年我国开始执行一对夫妇只能生育一胎的政策， 2013年启动一方是独生子女的夫妇可生育两个孩子的政策，2016年全 面放开二孩政策。我国的生育政策经历了三次转变。抚养比是指总体 人口中非劳动年龄人口与劳动年龄人口数之比。据此完成第8-9题。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从单独二孩到全面二孩政策，时间相隔不到三年。影响两次生育政策 调整间隔短的主要原因是( )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A. 人口老龄化严重 B. 城市化水平较高 C. 育龄妇女人数少 D. 生育观念的改变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9.全面放开二孩政策后十年内，我国( )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A. 男女比例失调更加严重 B. 劳动年龄人口的抚养压力加重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>C. 老年人口抚养比在下降 D. 劳动年龄人口比重在上升</w:t>
      </w:r>
      <w:r>
        <w:rPr>
          <w:rFonts w:hint="eastAsia"/>
          <w:lang w:eastAsia="zh-CN"/>
        </w:rPr>
        <w:drawing>
          <wp:inline distT="0" distB="0" distL="114300" distR="114300">
            <wp:extent cx="254000" cy="254000"/>
            <wp:effectExtent l="0" t="0" r="12700" b="12700"/>
            <wp:docPr id="100009" name="图片 100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9" name="图片 10000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t xml:space="preserve">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10.下图示意某城市20世纪80年代和90年代平均人口年变化率。当前，该 城市总人口约1 300万。据此完成10~11题。 </w:t>
      </w:r>
    </w:p>
    <w:p>
      <w:pPr>
        <w:spacing w:line="240" w:lineRule="auto"/>
        <w:jc w:val="center"/>
        <w:rPr>
          <w:lang w:eastAsia="zh-CN"/>
        </w:rPr>
      </w:pPr>
      <w:r>
        <w:rPr>
          <w:lang w:eastAsia="zh-CN"/>
        </w:rPr>
        <w:pict>
          <v:shape id="_x0000_i1028" o:spt="75" type="#_x0000_t75" style="height:102pt;width:270pt;" filled="f" o:preferrelative="t" stroked="f" coordsize="21600,21600">
            <v:path/>
            <v:fill on="f" focussize="0,0"/>
            <v:stroke on="f" joinstyle="miter"/>
            <v:imagedata r:id="rId8" o:title="云上PDF截图20200924181401"/>
            <o:lock v:ext="edit" aspectratio="t"/>
            <w10:wrap type="none"/>
            <w10:anchorlock/>
          </v:shape>
        </w:pic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20世纪90年代和80年代相比，该城市( )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A. 总人口增长速度加快 B. 总人口减少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C. 人口自然增长率降低 D. 人口净迁入量减少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11.该城市所在的国家可能是( )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A. 美国 B. 日本 C. 俄罗斯 D. 德国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12.下图为某网上商城通过大数据分析绘制的“城市牵挂”示意图。由于迁 出人口比例较高，甲地网购收货量中，从异地下订单的寄达商品所占 比例最高，从而成为2014年全国最受异地牵挂的城市。读图，回答第 12题。 </w:t>
      </w:r>
    </w:p>
    <w:p>
      <w:pPr>
        <w:spacing w:line="240" w:lineRule="auto"/>
        <w:jc w:val="center"/>
        <w:rPr>
          <w:lang w:eastAsia="zh-CN"/>
        </w:rPr>
      </w:pPr>
      <w:r>
        <w:rPr>
          <w:lang w:eastAsia="zh-CN"/>
        </w:rPr>
        <w:pict>
          <v:shape id="_x0000_i1029" o:spt="75" type="#_x0000_t75" style="height:121.2pt;width:186pt;" filled="f" o:preferrelative="t" stroked="f" coordsize="21600,21600">
            <v:path/>
            <v:fill on="f" focussize="0,0"/>
            <v:stroke on="f" joinstyle="miter"/>
            <v:imagedata r:id="rId9" o:title="云上PDF截图20200924181446"/>
            <o:lock v:ext="edit" aspectratio="t"/>
            <w10:wrap type="none"/>
            <w10:anchorlock/>
          </v:shape>
        </w:pic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据图可推断，甲地人口迁出比例( )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A. 北方地区比南方地区高 B. 直辖市比省级行政中心高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C. 珠江三角洲比四川盆地高 D. 内陆城市比沿海城市高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13.目前，中国人口总量约为美国的4.3倍，预计2050年中美两国人口总 量分别为14.17亿、4.03亿。下图是“中国和美国适龄劳动人口(15 ~64 岁) 数量变化预测图”。读图回答13~14题。下列判断正确的是( ) </w:t>
      </w:r>
    </w:p>
    <w:p>
      <w:pPr>
        <w:spacing w:line="240" w:lineRule="auto"/>
        <w:jc w:val="center"/>
        <w:rPr>
          <w:lang w:eastAsia="zh-CN"/>
        </w:rPr>
      </w:pPr>
      <w:r>
        <w:rPr>
          <w:lang w:eastAsia="zh-CN"/>
        </w:rPr>
        <w:pict>
          <v:shape id="_x0000_i1030" o:spt="75" type="#_x0000_t75" style="height:121.8pt;width:182.4pt;" filled="f" o:preferrelative="t" stroked="f" coordsize="21600,21600">
            <v:path/>
            <v:fill on="f" focussize="0,0"/>
            <v:stroke on="f" joinstyle="miter"/>
            <v:imagedata r:id="rId10" o:title="云上PDF截图20200924181529"/>
            <o:lock v:ext="edit" aspectratio="t"/>
            <w10:wrap type="none"/>
            <w10:anchorlock/>
          </v:shape>
        </w:pic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A. 2014年适龄劳动人口数量中国与美国相等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B. 2014年非劳动人口比重中国远大于美国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C. 2050年非劳动人口比重中国比美国大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D. 2050年适龄劳动人口数量中国比美国少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14.针对图示适龄劳动人口的变化趋势，当前我国应当( )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①调整计划生育政策 ②加快产业结构调整 ③完善社会养老保险制度 ④引进外籍劳工 A. ①②③ B. ①③④ C. ②③④ D. ①②④ </w:t>
      </w:r>
    </w:p>
    <w:p>
      <w:pPr>
        <w:spacing w:line="240" w:lineRule="auto"/>
        <w:rPr>
          <w:lang w:eastAsia="zh-CN"/>
        </w:rPr>
      </w:pPr>
    </w:p>
    <w:p>
      <w:pPr>
        <w:spacing w:line="240" w:lineRule="auto"/>
        <w:rPr>
          <w:b/>
          <w:lang w:eastAsia="zh-CN"/>
        </w:rPr>
      </w:pPr>
      <w:r>
        <w:rPr>
          <w:rFonts w:hint="eastAsia"/>
          <w:b/>
          <w:lang w:eastAsia="zh-CN"/>
        </w:rPr>
        <w:t xml:space="preserve">二、综合题(本大题共30分)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15. (30分) 阅读图文材料，完成下列要求。 </w:t>
      </w:r>
    </w:p>
    <w:p>
      <w:pPr>
        <w:spacing w:line="240" w:lineRule="auto"/>
        <w:ind w:firstLine="220" w:firstLineChars="100"/>
        <w:rPr>
          <w:lang w:eastAsia="zh-CN"/>
        </w:rPr>
      </w:pPr>
      <w:r>
        <w:rPr>
          <w:rFonts w:hint="eastAsia"/>
          <w:lang w:eastAsia="zh-CN"/>
        </w:rPr>
        <w:t xml:space="preserve">改革开放后，由于外来人口大量涌入北京，使北京市的人口 规模持续快速增大。右图是2010年北京市外来人口分省统计情况。 </w:t>
      </w:r>
    </w:p>
    <w:p>
      <w:pPr>
        <w:spacing w:line="240" w:lineRule="auto"/>
        <w:jc w:val="center"/>
        <w:rPr>
          <w:lang w:eastAsia="zh-CN"/>
        </w:rPr>
      </w:pPr>
      <w:r>
        <w:rPr>
          <w:lang w:eastAsia="zh-CN"/>
        </w:rPr>
        <w:pict>
          <v:shape id="_x0000_i1031" o:spt="75" type="#_x0000_t75" style="height:147pt;width:160.8pt;" filled="f" o:preferrelative="t" stroked="f" coordsize="21600,21600">
            <v:path/>
            <v:fill on="f" focussize="0,0"/>
            <v:stroke on="f" joinstyle="miter"/>
            <v:imagedata r:id="rId11" o:title="云上PDF截图20200924181655"/>
            <o:lock v:ext="edit" aspectratio="t"/>
            <w10:wrap type="none"/>
            <w10:anchorlock/>
          </v:shape>
        </w:pic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>15 (</w:t>
      </w:r>
      <w:r>
        <w:rPr>
          <w:lang w:eastAsia="zh-CN"/>
        </w:rPr>
        <w:t>1</w:t>
      </w:r>
      <w:r>
        <w:rPr>
          <w:rFonts w:hint="eastAsia"/>
          <w:lang w:eastAsia="zh-CN"/>
        </w:rPr>
        <w:t xml:space="preserve">) (6分) 说出进京人口的来源地特点。 </w:t>
      </w:r>
    </w:p>
    <w:p>
      <w:pPr>
        <w:spacing w:line="240" w:lineRule="auto"/>
        <w:rPr>
          <w:lang w:eastAsia="zh-CN"/>
        </w:rPr>
      </w:pP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15(2)(6分) 分析图中省区人口大规模流动的主要原因? </w:t>
      </w:r>
    </w:p>
    <w:p>
      <w:pPr>
        <w:spacing w:line="240" w:lineRule="auto"/>
        <w:rPr>
          <w:lang w:eastAsia="zh-CN"/>
        </w:rPr>
      </w:pP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15(3)(10分) 分析人口大量涌入北京等大城市，对流出地经济发展的影响 </w:t>
      </w:r>
    </w:p>
    <w:p>
      <w:pPr>
        <w:spacing w:line="240" w:lineRule="auto"/>
        <w:rPr>
          <w:lang w:eastAsia="zh-CN"/>
        </w:rPr>
      </w:pP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15(4)(8分) 北京这样的超大城市是否应限制外来人口?请表明你的态 度，并说明理由。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F64"/>
    <w:rsid w:val="000B3846"/>
    <w:rsid w:val="000D2D6F"/>
    <w:rsid w:val="000F28AB"/>
    <w:rsid w:val="000F4E60"/>
    <w:rsid w:val="00121127"/>
    <w:rsid w:val="00134A1B"/>
    <w:rsid w:val="00141D48"/>
    <w:rsid w:val="00152DC2"/>
    <w:rsid w:val="00157E7E"/>
    <w:rsid w:val="00162A32"/>
    <w:rsid w:val="00184314"/>
    <w:rsid w:val="001F4860"/>
    <w:rsid w:val="002025CA"/>
    <w:rsid w:val="00256EBB"/>
    <w:rsid w:val="002572C5"/>
    <w:rsid w:val="00286035"/>
    <w:rsid w:val="00296CAE"/>
    <w:rsid w:val="002D2FA6"/>
    <w:rsid w:val="002D4AF5"/>
    <w:rsid w:val="002F09FE"/>
    <w:rsid w:val="002F63A3"/>
    <w:rsid w:val="003373E2"/>
    <w:rsid w:val="00356DD8"/>
    <w:rsid w:val="0037206A"/>
    <w:rsid w:val="00377BCA"/>
    <w:rsid w:val="00414D78"/>
    <w:rsid w:val="004B57DC"/>
    <w:rsid w:val="004B59A7"/>
    <w:rsid w:val="004C723F"/>
    <w:rsid w:val="004E4783"/>
    <w:rsid w:val="004F3017"/>
    <w:rsid w:val="0050133F"/>
    <w:rsid w:val="00513A67"/>
    <w:rsid w:val="00555C2F"/>
    <w:rsid w:val="005647F5"/>
    <w:rsid w:val="0056764A"/>
    <w:rsid w:val="00570847"/>
    <w:rsid w:val="00572A53"/>
    <w:rsid w:val="00585316"/>
    <w:rsid w:val="005A6C70"/>
    <w:rsid w:val="005B37A5"/>
    <w:rsid w:val="005B78C0"/>
    <w:rsid w:val="005F1822"/>
    <w:rsid w:val="0062103C"/>
    <w:rsid w:val="00626DAB"/>
    <w:rsid w:val="00661094"/>
    <w:rsid w:val="00681953"/>
    <w:rsid w:val="006C7011"/>
    <w:rsid w:val="007261C0"/>
    <w:rsid w:val="007349E5"/>
    <w:rsid w:val="007B3127"/>
    <w:rsid w:val="0087408B"/>
    <w:rsid w:val="008871F3"/>
    <w:rsid w:val="0092122D"/>
    <w:rsid w:val="00946B28"/>
    <w:rsid w:val="00947F64"/>
    <w:rsid w:val="0095001C"/>
    <w:rsid w:val="009767E8"/>
    <w:rsid w:val="00983AC8"/>
    <w:rsid w:val="009C5BE9"/>
    <w:rsid w:val="009E500B"/>
    <w:rsid w:val="00A4546F"/>
    <w:rsid w:val="00A855FE"/>
    <w:rsid w:val="00A8799F"/>
    <w:rsid w:val="00AC0B78"/>
    <w:rsid w:val="00AC1111"/>
    <w:rsid w:val="00AE3D81"/>
    <w:rsid w:val="00AE5EFA"/>
    <w:rsid w:val="00B03436"/>
    <w:rsid w:val="00B82D41"/>
    <w:rsid w:val="00B93080"/>
    <w:rsid w:val="00BA1268"/>
    <w:rsid w:val="00BB3E0A"/>
    <w:rsid w:val="00BC79D0"/>
    <w:rsid w:val="00C07428"/>
    <w:rsid w:val="00C3231D"/>
    <w:rsid w:val="00C71FF9"/>
    <w:rsid w:val="00C74471"/>
    <w:rsid w:val="00C747D5"/>
    <w:rsid w:val="00CB0E36"/>
    <w:rsid w:val="00CD262A"/>
    <w:rsid w:val="00CD4F56"/>
    <w:rsid w:val="00CF6895"/>
    <w:rsid w:val="00D63F58"/>
    <w:rsid w:val="00D83402"/>
    <w:rsid w:val="00D91C26"/>
    <w:rsid w:val="00E80449"/>
    <w:rsid w:val="00E81627"/>
    <w:rsid w:val="00EA3519"/>
    <w:rsid w:val="00EB4E0E"/>
    <w:rsid w:val="00ED4081"/>
    <w:rsid w:val="00EF2751"/>
    <w:rsid w:val="00EF53E8"/>
    <w:rsid w:val="00F05DCF"/>
    <w:rsid w:val="00F10FC4"/>
    <w:rsid w:val="00F20257"/>
    <w:rsid w:val="00F20A2F"/>
    <w:rsid w:val="00F25669"/>
    <w:rsid w:val="00F625EC"/>
    <w:rsid w:val="00F92179"/>
    <w:rsid w:val="00FB1F68"/>
    <w:rsid w:val="00FB7019"/>
    <w:rsid w:val="00FF0866"/>
    <w:rsid w:val="48C6439E"/>
    <w:rsid w:val="74A9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en-US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pPr>
      <w:spacing w:after="0" w:line="240" w:lineRule="auto"/>
    </w:pPr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批注框文本 Char"/>
    <w:basedOn w:val="7"/>
    <w:link w:val="2"/>
    <w:semiHidden/>
    <w:qFormat/>
    <w:uiPriority w:val="99"/>
    <w:rPr>
      <w:kern w:val="0"/>
      <w:sz w:val="18"/>
      <w:szCs w:val="18"/>
      <w:lang w:eastAsia="en-US"/>
    </w:rPr>
  </w:style>
  <w:style w:type="character" w:customStyle="1" w:styleId="9">
    <w:name w:val="页眉 Char"/>
    <w:basedOn w:val="7"/>
    <w:link w:val="4"/>
    <w:qFormat/>
    <w:uiPriority w:val="99"/>
    <w:rPr>
      <w:kern w:val="0"/>
      <w:sz w:val="18"/>
      <w:szCs w:val="18"/>
      <w:lang w:eastAsia="en-US"/>
    </w:rPr>
  </w:style>
  <w:style w:type="character" w:customStyle="1" w:styleId="10">
    <w:name w:val="页脚 Char"/>
    <w:basedOn w:val="7"/>
    <w:link w:val="3"/>
    <w:qFormat/>
    <w:uiPriority w:val="99"/>
    <w:rPr>
      <w:kern w:val="0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306</Words>
  <Characters>1746</Characters>
  <Lines>14</Lines>
  <Paragraphs>4</Paragraphs>
  <TotalTime>218</TotalTime>
  <ScaleCrop>false</ScaleCrop>
  <LinksUpToDate>false</LinksUpToDate>
  <CharactersWithSpaces>2048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2019-10-23T12:00:00Z</dcterms:created>
  <dc:creator>MI</dc:creator>
  <cp:lastModifiedBy>Administrator</cp:lastModifiedBy>
  <dcterms:modified xsi:type="dcterms:W3CDTF">2020-12-20T02:46:52Z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2052-11.1.0.10228</vt:lpwstr>
  </property>
</Properties>
</file>