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outlineLvl w:val="9"/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</w:rPr>
        <w:t>河南2020年上学期明英中学高一化学第三次周考试题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outlineLvl w:val="9"/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命题人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lang w:eastAsia="zh-CN"/>
        </w:rPr>
        <w:t>:</w:t>
      </w:r>
      <w:r>
        <w:rPr>
          <w:rFonts w:hint="eastAsia" w:cs="Times New Roman"/>
          <w:b/>
          <w:bCs w:val="0"/>
          <w:color w:val="auto"/>
          <w:sz w:val="21"/>
          <w:szCs w:val="21"/>
          <w:lang w:val="en-US" w:eastAsia="zh-CN"/>
        </w:rPr>
        <w:t>吴乾隆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lang w:val="en-US" w:eastAsia="zh-CN"/>
        </w:rPr>
        <w:t xml:space="preserve">       审题人: </w:t>
      </w:r>
      <w:r>
        <w:rPr>
          <w:rFonts w:hint="eastAsia" w:cs="Times New Roman"/>
          <w:b/>
          <w:bCs w:val="0"/>
          <w:color w:val="auto"/>
          <w:sz w:val="21"/>
          <w:szCs w:val="21"/>
          <w:lang w:val="en-US" w:eastAsia="zh-CN"/>
        </w:rPr>
        <w:t>化学组全体教师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outlineLvl w:val="9"/>
        <w:rPr>
          <w:rFonts w:hint="eastAsia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shd w:val="clear" w:color="auto" w:fill="FFFFFF"/>
          <w:lang w:val="en-US" w:eastAsia="zh-CN"/>
        </w:rPr>
        <w:t xml:space="preserve">可能用到的相对原子质量： H:1  C:12  N:14  O:16  Na: 23  K:39  Cl:35.5  S:32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一、单选题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（每小题只有一个选项符合题意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lang w:eastAsia="zh-CN"/>
        </w:rPr>
        <w:t>,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每小题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分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lang w:val="en-US" w:eastAsia="zh-CN"/>
        </w:rPr>
        <w:t>,共48分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1．</w:t>
      </w:r>
      <w:r>
        <w:rPr>
          <w:rFonts w:ascii="宋体" w:hAnsi="宋体" w:eastAsia="宋体" w:cs="宋体"/>
          <w:sz w:val="21"/>
          <w:szCs w:val="21"/>
        </w:rPr>
        <w:t>下列实验装置及操作</w:t>
      </w:r>
      <w:r>
        <w:rPr>
          <w:rFonts w:ascii="宋体" w:hAnsi="宋体" w:eastAsia="宋体" w:cs="宋体"/>
          <w:sz w:val="21"/>
          <w:szCs w:val="21"/>
          <w:em w:val="dot"/>
        </w:rPr>
        <w:t>不能</w:t>
      </w:r>
      <w:r>
        <w:rPr>
          <w:rFonts w:ascii="宋体" w:hAnsi="宋体" w:eastAsia="宋体" w:cs="宋体"/>
          <w:sz w:val="21"/>
          <w:szCs w:val="21"/>
        </w:rPr>
        <w:t>达到实验目的的是</w:t>
      </w:r>
    </w:p>
    <w:tbl>
      <w:tblPr>
        <w:tblStyle w:val="2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959"/>
        <w:gridCol w:w="1673"/>
        <w:gridCol w:w="1693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40" w:hRule="atLeas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z w:val="21"/>
                <w:szCs w:val="21"/>
              </w:rPr>
              <w:t>．用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Ca(OH)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和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Cl</w:t>
            </w:r>
            <w:r>
              <w:rPr>
                <w:rFonts w:ascii="宋体" w:hAnsi="宋体" w:eastAsia="宋体" w:cs="宋体"/>
                <w:sz w:val="21"/>
                <w:szCs w:val="21"/>
              </w:rPr>
              <w:t>制取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z w:val="21"/>
                <w:szCs w:val="21"/>
              </w:rPr>
              <w:t>．从碘水中提取碘单质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z w:val="21"/>
                <w:szCs w:val="21"/>
              </w:rPr>
              <w:t>．从食盐水中获取氯化钠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宋体" w:hAnsi="宋体" w:eastAsia="宋体" w:cs="宋体"/>
                <w:sz w:val="21"/>
                <w:szCs w:val="21"/>
              </w:rPr>
              <w:t>．用自来水制取蒸馏水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865" w:hRule="atLeast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000125" cy="1533525"/>
                  <wp:effectExtent l="0" t="0" r="9525" b="9525"/>
                  <wp:docPr id="100023" name="图片 100023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3" name="图片 100023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819150" cy="1638300"/>
                  <wp:effectExtent l="0" t="0" r="0" b="0"/>
                  <wp:docPr id="100024" name="图片 100024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4" name="图片 100024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914400" cy="1276350"/>
                  <wp:effectExtent l="0" t="0" r="0" b="0"/>
                  <wp:docPr id="100025" name="图片 100025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图片 100025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666875" cy="1219200"/>
                  <wp:effectExtent l="0" t="0" r="9525" b="0"/>
                  <wp:docPr id="100026" name="图片 100026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6" name="图片 100026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A．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sz w:val="21"/>
          <w:szCs w:val="21"/>
        </w:rPr>
        <w:tab/>
      </w:r>
      <w:r>
        <w:rPr>
          <w:sz w:val="21"/>
          <w:szCs w:val="21"/>
        </w:rPr>
        <w:t>B．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sz w:val="21"/>
          <w:szCs w:val="21"/>
        </w:rPr>
        <w:tab/>
      </w:r>
      <w:r>
        <w:rPr>
          <w:sz w:val="21"/>
          <w:szCs w:val="21"/>
        </w:rPr>
        <w:t>C．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sz w:val="21"/>
          <w:szCs w:val="21"/>
        </w:rPr>
        <w:tab/>
      </w:r>
      <w:r>
        <w:rPr>
          <w:sz w:val="21"/>
          <w:szCs w:val="21"/>
        </w:rPr>
        <w:t>D．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2．</w:t>
      </w:r>
      <w:r>
        <w:rPr>
          <w:rFonts w:ascii="宋体" w:hAnsi="宋体" w:eastAsia="宋体" w:cs="宋体"/>
          <w:sz w:val="21"/>
          <w:szCs w:val="21"/>
        </w:rPr>
        <w:t>除去下列各物质中混有的少量杂质，拟订的实验方案可行的是（    ）</w:t>
      </w:r>
    </w:p>
    <w:tbl>
      <w:tblPr>
        <w:tblStyle w:val="2"/>
        <w:tblW w:w="46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14"/>
        <w:gridCol w:w="1671"/>
        <w:gridCol w:w="1768"/>
        <w:gridCol w:w="5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选项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物质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杂质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所用试剂和操作方法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CuCl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溶液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CuSO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宋体" w:hAnsi="宋体" w:eastAsia="宋体" w:cs="宋体"/>
                <w:sz w:val="21"/>
                <w:szCs w:val="21"/>
              </w:rPr>
              <w:t>溶液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加入适量的硝酸钡溶液，过滤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KCl</w:t>
            </w:r>
            <w:r>
              <w:rPr>
                <w:rFonts w:ascii="宋体" w:hAnsi="宋体" w:eastAsia="宋体" w:cs="宋体"/>
                <w:sz w:val="21"/>
                <w:szCs w:val="21"/>
              </w:rPr>
              <w:t>固体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加入适量的稀盐酸，蒸发结晶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气体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通入过量的氧气，点燃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NaCl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泥沙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沙加入过量的水溶解、过滤，洗涤、干燥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sz w:val="21"/>
          <w:szCs w:val="21"/>
        </w:rPr>
        <w:tab/>
      </w:r>
      <w:r>
        <w:rPr>
          <w:sz w:val="21"/>
          <w:szCs w:val="21"/>
        </w:rPr>
        <w:t>B．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sz w:val="21"/>
          <w:szCs w:val="21"/>
        </w:rPr>
        <w:tab/>
      </w:r>
      <w:r>
        <w:rPr>
          <w:sz w:val="21"/>
          <w:szCs w:val="21"/>
        </w:rPr>
        <w:t>C．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sz w:val="21"/>
          <w:szCs w:val="21"/>
        </w:rPr>
        <w:tab/>
      </w:r>
      <w:r>
        <w:rPr>
          <w:sz w:val="21"/>
          <w:szCs w:val="21"/>
        </w:rPr>
        <w:t>D．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下列物质分类组合正确的是（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3362325" cy="1181100"/>
            <wp:effectExtent l="0" t="0" r="9525" b="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sz w:val="21"/>
          <w:szCs w:val="21"/>
        </w:rPr>
        <w:tab/>
      </w:r>
      <w:r>
        <w:rPr>
          <w:sz w:val="21"/>
          <w:szCs w:val="21"/>
        </w:rPr>
        <w:t>B．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sz w:val="21"/>
          <w:szCs w:val="21"/>
        </w:rPr>
        <w:tab/>
      </w:r>
      <w:r>
        <w:rPr>
          <w:sz w:val="21"/>
          <w:szCs w:val="21"/>
        </w:rPr>
        <w:t>C．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sz w:val="21"/>
          <w:szCs w:val="21"/>
        </w:rPr>
        <w:tab/>
      </w:r>
      <w:r>
        <w:rPr>
          <w:sz w:val="21"/>
          <w:szCs w:val="21"/>
        </w:rPr>
        <w:t>D．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下列叙述不正确的是（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A．</w:t>
      </w:r>
      <w:r>
        <w:rPr>
          <w:rFonts w:ascii="宋体" w:hAnsi="宋体" w:eastAsia="宋体" w:cs="宋体"/>
          <w:sz w:val="21"/>
          <w:szCs w:val="21"/>
        </w:rPr>
        <w:t>由两种或两种以上元素组成的纯净物称为化合物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B．</w:t>
      </w:r>
      <w:r>
        <w:rPr>
          <w:rFonts w:ascii="宋体" w:hAnsi="宋体" w:eastAsia="宋体" w:cs="宋体"/>
          <w:sz w:val="21"/>
          <w:szCs w:val="21"/>
        </w:rPr>
        <w:t>由一种元素组成的纯净物是单质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C．</w:t>
      </w:r>
      <w:r>
        <w:rPr>
          <w:rFonts w:ascii="宋体" w:hAnsi="宋体" w:eastAsia="宋体" w:cs="宋体"/>
          <w:sz w:val="21"/>
          <w:szCs w:val="21"/>
        </w:rPr>
        <w:t>由一种物质组成的是纯净物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D．</w:t>
      </w:r>
      <w:r>
        <w:rPr>
          <w:rFonts w:ascii="宋体" w:hAnsi="宋体" w:eastAsia="宋体" w:cs="宋体"/>
          <w:sz w:val="21"/>
          <w:szCs w:val="21"/>
        </w:rPr>
        <w:t>含氧元素的化合物称为氧化物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现有①</w:t>
      </w:r>
      <w:r>
        <w:rPr>
          <w:rFonts w:ascii="Times New Roman" w:hAnsi="Times New Roman" w:eastAsia="Times New Roman" w:cs="Times New Roman"/>
          <w:sz w:val="21"/>
          <w:szCs w:val="21"/>
        </w:rPr>
        <w:t>MgSO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　</w:t>
      </w:r>
      <w:r>
        <w:rPr>
          <w:rFonts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Times New Roman" w:cs="Times New Roman"/>
          <w:sz w:val="21"/>
          <w:szCs w:val="21"/>
        </w:rPr>
        <w:t>Ba(NO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　</w:t>
      </w: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Times New Roman" w:cs="Times New Roman"/>
          <w:sz w:val="21"/>
          <w:szCs w:val="21"/>
        </w:rPr>
        <w:t>NaOH　</w:t>
      </w:r>
      <w:r>
        <w:rPr>
          <w:rFonts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Times New Roman" w:cs="Times New Roman"/>
          <w:sz w:val="21"/>
          <w:szCs w:val="21"/>
        </w:rPr>
        <w:t>CuCl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四种溶液，不加其他试剂就可鉴别出来，鉴别的先后顺序是</w:t>
      </w:r>
      <w:r>
        <w:rPr>
          <w:rFonts w:ascii="Times New Roman" w:hAnsi="Times New Roman" w:eastAsia="Times New Roman" w:cs="Times New Roman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A．</w:t>
      </w:r>
      <w:r>
        <w:rPr>
          <w:rFonts w:ascii="宋体" w:hAnsi="宋体" w:eastAsia="宋体" w:cs="宋体"/>
          <w:sz w:val="21"/>
          <w:szCs w:val="21"/>
        </w:rPr>
        <w:t>④③①②</w:t>
      </w:r>
      <w:r>
        <w:rPr>
          <w:sz w:val="21"/>
          <w:szCs w:val="21"/>
        </w:rPr>
        <w:tab/>
      </w:r>
      <w:r>
        <w:rPr>
          <w:sz w:val="21"/>
          <w:szCs w:val="21"/>
        </w:rPr>
        <w:t>B．</w:t>
      </w:r>
      <w:r>
        <w:rPr>
          <w:rFonts w:ascii="宋体" w:hAnsi="宋体" w:eastAsia="宋体" w:cs="宋体"/>
          <w:sz w:val="21"/>
          <w:szCs w:val="21"/>
        </w:rPr>
        <w:t>③④①②</w:t>
      </w:r>
      <w:r>
        <w:rPr>
          <w:sz w:val="21"/>
          <w:szCs w:val="21"/>
        </w:rPr>
        <w:tab/>
      </w:r>
      <w:r>
        <w:rPr>
          <w:sz w:val="21"/>
          <w:szCs w:val="21"/>
        </w:rPr>
        <w:t>C．</w:t>
      </w:r>
      <w:r>
        <w:rPr>
          <w:rFonts w:ascii="宋体" w:hAnsi="宋体" w:eastAsia="宋体" w:cs="宋体"/>
          <w:sz w:val="21"/>
          <w:szCs w:val="21"/>
        </w:rPr>
        <w:t>②①③④</w:t>
      </w:r>
      <w:r>
        <w:rPr>
          <w:sz w:val="21"/>
          <w:szCs w:val="21"/>
        </w:rPr>
        <w:tab/>
      </w:r>
      <w:r>
        <w:rPr>
          <w:sz w:val="21"/>
          <w:szCs w:val="21"/>
        </w:rPr>
        <w:t>D．</w:t>
      </w:r>
      <w:r>
        <w:rPr>
          <w:rFonts w:ascii="宋体" w:hAnsi="宋体" w:eastAsia="宋体" w:cs="宋体"/>
          <w:sz w:val="21"/>
          <w:szCs w:val="21"/>
        </w:rPr>
        <w:t>③④②①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6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以下关于化学实验中</w:t>
      </w: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宋体" w:hAnsi="宋体" w:eastAsia="宋体" w:cs="宋体"/>
          <w:sz w:val="21"/>
          <w:szCs w:val="21"/>
        </w:rPr>
        <w:t>先与后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宋体" w:hAnsi="宋体" w:eastAsia="宋体" w:cs="宋体"/>
          <w:sz w:val="21"/>
          <w:szCs w:val="21"/>
        </w:rPr>
        <w:t>的说法中正确的是</w:t>
      </w:r>
      <w:r>
        <w:rPr>
          <w:rFonts w:ascii="Times New Roman" w:hAnsi="Times New Roman" w:eastAsia="Times New Roman" w:cs="Times New Roman"/>
          <w:sz w:val="21"/>
          <w:szCs w:val="21"/>
        </w:rPr>
        <w:t>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①加热试管时，先均匀加热，后局部加热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②用排水法收集气体后，先移出导管后撤酒精灯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③制取气体时，先检验装置气密性后装药品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④点燃可燃性气体如</w:t>
      </w:r>
      <w:r>
        <w:rPr>
          <w:sz w:val="21"/>
          <w:szCs w:val="21"/>
        </w:rPr>
        <w:object>
          <v:shape id="_x0000_i1025" o:spt="75" alt="eqId1d1ba2e92f2141aaa6cd23bc3c8ae16c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10" o:title="eqId1d1ba2e92f2141aaa6cd23bc3c8ae16c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sz w:val="21"/>
          <w:szCs w:val="21"/>
        </w:rPr>
        <w:object>
          <v:shape id="_x0000_i1026" o:spt="75" alt="eqIde5efc45a0d2642abaefade642ff0c147" type="#_x0000_t75" style="height:14pt;width:20pt;" o:ole="t" filled="f" o:preferrelative="t" stroked="f" coordsize="21600,21600">
            <v:path/>
            <v:fill on="f" focussize="0,0"/>
            <v:stroke on="f" joinstyle="miter"/>
            <v:imagedata r:id="rId12" o:title="eqIde5efc45a0d2642abaefade642ff0c147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等时，先检验气体纯度后点燃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⑤做</w:t>
      </w:r>
      <w:r>
        <w:rPr>
          <w:sz w:val="21"/>
          <w:szCs w:val="21"/>
        </w:rPr>
        <w:object>
          <v:shape id="_x0000_i1027" o:spt="75" alt="eqId1d1ba2e92f2141aaa6cd23bc3c8ae16c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10" o:title="eqId1d1ba2e92f2141aaa6cd23bc3c8ae16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还原</w:t>
      </w:r>
      <w:r>
        <w:rPr>
          <w:sz w:val="21"/>
          <w:szCs w:val="21"/>
        </w:rPr>
        <w:object>
          <v:shape id="_x0000_i1028" o:spt="75" alt="eqId2c7d75972c66430299ab08867303e570" type="#_x0000_t75" style="height:12.5pt;width:25.05pt;" o:ole="t" filled="f" o:preferrelative="t" stroked="f" coordsize="21600,21600">
            <v:path/>
            <v:fill on="f" focussize="0,0"/>
            <v:stroke on="f" joinstyle="miter"/>
            <v:imagedata r:id="rId15" o:title="eqId2c7d75972c66430299ab08867303e57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的实验时，先通</w:t>
      </w:r>
      <w:r>
        <w:rPr>
          <w:sz w:val="21"/>
          <w:szCs w:val="21"/>
        </w:rPr>
        <w:object>
          <v:shape id="_x0000_i1029" o:spt="75" alt="eqId1d1ba2e92f2141aaa6cd23bc3c8ae16c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10" o:title="eqId1d1ba2e92f2141aaa6cd23bc3c8ae16c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后加热</w:t>
      </w:r>
      <w:r>
        <w:rPr>
          <w:sz w:val="21"/>
          <w:szCs w:val="21"/>
        </w:rPr>
        <w:object>
          <v:shape id="_x0000_i1030" o:spt="75" alt="eqId2c7d75972c66430299ab08867303e570" type="#_x0000_t75" style="height:12.5pt;width:25.05pt;" o:ole="t" filled="f" o:preferrelative="t" stroked="f" coordsize="21600,21600">
            <v:path/>
            <v:fill on="f" focussize="0,0"/>
            <v:stroke on="f" joinstyle="miter"/>
            <v:imagedata r:id="rId15" o:title="eqId2c7d75972c66430299ab08867303e57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，反应完毕后，先撤酒精灯，待试管冷却后再停止通</w:t>
      </w:r>
      <w:r>
        <w:rPr>
          <w:sz w:val="21"/>
          <w:szCs w:val="21"/>
        </w:rPr>
        <w:object>
          <v:shape id="_x0000_i1031" o:spt="75" alt="eqId1d1ba2e92f2141aaa6cd23bc3c8ae16c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10" o:title="eqId1d1ba2e92f2141aaa6cd23bc3c8ae16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⑥浓硫酸不慎溅到皮肤上，立即用大量水冲洗，再涂上</w:t>
      </w:r>
      <w:r>
        <w:rPr>
          <w:rFonts w:ascii="Times New Roman" w:hAnsi="Times New Roman" w:eastAsia="Times New Roman" w:cs="Times New Roman"/>
          <w:sz w:val="21"/>
          <w:szCs w:val="21"/>
        </w:rPr>
        <w:t>3%~5%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sz w:val="21"/>
          <w:szCs w:val="21"/>
        </w:rPr>
        <w:object>
          <v:shape id="_x0000_i1032" o:spt="75" alt="eqId2e6998a2f6c641319a993cfff03f5eaf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0" o:title="eqId2e6998a2f6c641319a993cfff03f5eaf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⑦碱液流到桌面上，先加稀醋酸溶液中和，后用水洗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①②③⑤⑦</w:t>
      </w:r>
      <w:r>
        <w:rPr>
          <w:sz w:val="21"/>
          <w:szCs w:val="21"/>
        </w:rPr>
        <w:tab/>
      </w:r>
      <w:r>
        <w:rPr>
          <w:sz w:val="21"/>
          <w:szCs w:val="21"/>
        </w:rPr>
        <w:t>B．</w:t>
      </w:r>
      <w:r>
        <w:rPr>
          <w:rFonts w:ascii="宋体" w:hAnsi="宋体" w:eastAsia="宋体" w:cs="宋体"/>
          <w:sz w:val="21"/>
          <w:szCs w:val="21"/>
        </w:rPr>
        <w:t>①②④⑤⑥</w:t>
      </w:r>
      <w:r>
        <w:rPr>
          <w:sz w:val="21"/>
          <w:szCs w:val="21"/>
        </w:rPr>
        <w:tab/>
      </w:r>
      <w:r>
        <w:rPr>
          <w:sz w:val="21"/>
          <w:szCs w:val="21"/>
        </w:rPr>
        <w:t>C．</w:t>
      </w:r>
      <w:r>
        <w:rPr>
          <w:rFonts w:ascii="宋体" w:hAnsi="宋体" w:eastAsia="宋体" w:cs="宋体"/>
          <w:sz w:val="21"/>
          <w:szCs w:val="21"/>
        </w:rPr>
        <w:t>①②③④⑤</w:t>
      </w:r>
      <w:r>
        <w:rPr>
          <w:sz w:val="21"/>
          <w:szCs w:val="21"/>
        </w:rPr>
        <w:tab/>
      </w:r>
      <w:r>
        <w:rPr>
          <w:sz w:val="21"/>
          <w:szCs w:val="21"/>
        </w:rPr>
        <w:t>D．</w:t>
      </w:r>
      <w:r>
        <w:rPr>
          <w:rFonts w:ascii="宋体" w:hAnsi="宋体" w:eastAsia="宋体" w:cs="宋体"/>
          <w:sz w:val="21"/>
          <w:szCs w:val="21"/>
        </w:rPr>
        <w:t>全部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7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下列选项中物质的类别属于图中阴影部分的是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847725" cy="790575"/>
            <wp:effectExtent l="0" t="0" r="9525" b="9525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A．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sz w:val="21"/>
          <w:szCs w:val="21"/>
        </w:rPr>
        <w:tab/>
      </w:r>
      <w:r>
        <w:rPr>
          <w:sz w:val="21"/>
          <w:szCs w:val="21"/>
        </w:rPr>
        <w:t>B．</w:t>
      </w:r>
      <w:r>
        <w:rPr>
          <w:rFonts w:ascii="Times New Roman" w:hAnsi="Times New Roman" w:eastAsia="Times New Roman" w:cs="Times New Roman"/>
          <w:sz w:val="21"/>
          <w:szCs w:val="21"/>
        </w:rPr>
        <w:t>NaHCO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sz w:val="21"/>
          <w:szCs w:val="21"/>
        </w:rPr>
        <w:tab/>
      </w:r>
      <w:r>
        <w:rPr>
          <w:sz w:val="21"/>
          <w:szCs w:val="21"/>
        </w:rPr>
        <w:t>C．</w:t>
      </w:r>
      <w:r>
        <w:rPr>
          <w:rFonts w:ascii="Times New Roman" w:hAnsi="Times New Roman" w:eastAsia="Times New Roman" w:cs="Times New Roman"/>
          <w:sz w:val="21"/>
          <w:szCs w:val="21"/>
        </w:rPr>
        <w:t>NaCl</w:t>
      </w:r>
      <w:r>
        <w:rPr>
          <w:sz w:val="21"/>
          <w:szCs w:val="21"/>
        </w:rPr>
        <w:tab/>
      </w:r>
      <w:r>
        <w:rPr>
          <w:sz w:val="21"/>
          <w:szCs w:val="21"/>
        </w:rPr>
        <w:t>D．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生产生活中的许多现象或应用都与化学知识有关。下列与胶体性质无关的是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　　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A．</w:t>
      </w:r>
      <w:r>
        <w:rPr>
          <w:rFonts w:ascii="宋体" w:hAnsi="宋体" w:eastAsia="宋体" w:cs="宋体"/>
          <w:sz w:val="21"/>
          <w:szCs w:val="21"/>
        </w:rPr>
        <w:t>在饱和氯化铁溶液中逐滴加入氢氧化钠溶液，产生红褐色沉淀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B．</w:t>
      </w:r>
      <w:r>
        <w:rPr>
          <w:rFonts w:ascii="宋体" w:hAnsi="宋体" w:eastAsia="宋体" w:cs="宋体"/>
          <w:sz w:val="21"/>
          <w:szCs w:val="21"/>
        </w:rPr>
        <w:t>冶金厂常用高压电除去烟尘，是因为烟尘微粒带电荷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C．</w:t>
      </w:r>
      <w:r>
        <w:rPr>
          <w:rFonts w:ascii="宋体" w:hAnsi="宋体" w:eastAsia="宋体" w:cs="宋体"/>
          <w:sz w:val="21"/>
          <w:szCs w:val="21"/>
        </w:rPr>
        <w:t>将盐卤或石膏加入豆浆中，制成豆腐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D．</w:t>
      </w:r>
      <w:r>
        <w:rPr>
          <w:rFonts w:ascii="宋体" w:hAnsi="宋体" w:eastAsia="宋体" w:cs="宋体"/>
          <w:sz w:val="21"/>
          <w:szCs w:val="21"/>
        </w:rPr>
        <w:t>清晨，人们经常能看到阳光穿过茂密的树木枝叶所产生的美丽景象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设</w:t>
      </w:r>
      <w:r>
        <w:rPr>
          <w:sz w:val="21"/>
          <w:szCs w:val="21"/>
        </w:rPr>
        <w:object>
          <v:shape id="_x0000_i1033" o:spt="75" alt="eqId756db2af7767483abcb3833537a10e4e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23" o:title="eqId756db2af7767483abcb3833537a10e4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表示阿伏加德罗常数的值，下列说法正确的是（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A．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1mol </w:t>
      </w:r>
      <w:r>
        <w:rPr>
          <w:sz w:val="21"/>
          <w:szCs w:val="21"/>
        </w:rPr>
        <w:object>
          <v:shape id="_x0000_i1034" o:spt="75" alt="eqIdf434f29fad8747e0b5fa6aa030a83a61" type="#_x0000_t75" style="height:20.1pt;width:20.1pt;" o:ole="t" filled="f" o:preferrelative="t" stroked="f" coordsize="21600,21600">
            <v:path/>
            <v:fill on="f" focussize="0,0"/>
            <v:stroke on="f" joinstyle="miter"/>
            <v:imagedata r:id="rId25" o:title="eqIdf434f29fad8747e0b5fa6aa030a83a61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中含有的电子数为</w:t>
      </w:r>
      <w:r>
        <w:rPr>
          <w:sz w:val="21"/>
          <w:szCs w:val="21"/>
        </w:rPr>
        <w:object>
          <v:shape id="_x0000_i1035" o:spt="75" alt="eqIdb3f85d8acf1a45abb65bf18a624e70e3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7" o:title="eqIdb3f85d8acf1a45abb65bf18a624e70e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B．</w:t>
      </w:r>
      <w:r>
        <w:rPr>
          <w:rFonts w:ascii="宋体" w:hAnsi="宋体" w:eastAsia="宋体" w:cs="宋体"/>
          <w:sz w:val="21"/>
          <w:szCs w:val="21"/>
        </w:rPr>
        <w:t>常温常压下，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2.24L </w:t>
      </w:r>
      <w:r>
        <w:rPr>
          <w:sz w:val="21"/>
          <w:szCs w:val="21"/>
        </w:rPr>
        <w:object>
          <v:shape id="_x0000_i1036" o:spt="75" alt="eqIde5efc45a0d2642abaefade642ff0c147" type="#_x0000_t75" style="height:14pt;width:20pt;" o:ole="t" filled="f" o:preferrelative="t" stroked="f" coordsize="21600,21600">
            <v:path/>
            <v:fill on="f" focussize="0,0"/>
            <v:stroke on="f" joinstyle="miter"/>
            <v:imagedata r:id="rId12" o:title="eqIde5efc45a0d2642abaefade642ff0c147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和</w:t>
      </w:r>
      <w:r>
        <w:rPr>
          <w:sz w:val="21"/>
          <w:szCs w:val="21"/>
        </w:rPr>
        <w:object>
          <v:shape id="_x0000_i1037" o:spt="75" alt="eqId6b260b83fee64f55b7c316a182110cf1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0" o:title="eqId6b260b83fee64f55b7c316a182110cf1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的混合气体中含有的碳原子数为</w:t>
      </w:r>
      <w:r>
        <w:rPr>
          <w:sz w:val="21"/>
          <w:szCs w:val="21"/>
        </w:rPr>
        <w:object>
          <v:shape id="_x0000_i1038" o:spt="75" alt="eqId01e085d26f8446748c78507ed4d64a26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2" o:title="eqId01e085d26f8446748c78507ed4d64a26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C．</w:t>
      </w:r>
      <w:r>
        <w:rPr>
          <w:rFonts w:ascii="宋体" w:hAnsi="宋体" w:eastAsia="宋体" w:cs="宋体"/>
          <w:sz w:val="21"/>
          <w:szCs w:val="21"/>
        </w:rPr>
        <w:t>室温下，</w:t>
      </w:r>
      <w:r>
        <w:rPr>
          <w:sz w:val="21"/>
          <w:szCs w:val="21"/>
        </w:rPr>
        <w:object>
          <v:shape id="_x0000_i1039" o:spt="75" alt="eqId9c8c808b22e8453ab4cdf396b6114cd1" type="#_x0000_t75" style="height:16.1pt;width:55.9pt;" o:ole="t" filled="f" o:preferrelative="t" stroked="f" coordsize="21600,21600">
            <v:path/>
            <v:fill on="f" focussize="0,0"/>
            <v:stroke on="f" joinstyle="miter"/>
            <v:imagedata r:id="rId34" o:title="eqId9c8c808b22e8453ab4cdf396b6114cd1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sz w:val="21"/>
          <w:szCs w:val="21"/>
        </w:rPr>
        <w:object>
          <v:shape id="_x0000_i1040" o:spt="75" alt="eqId7fc7b22f25784ffeae19168e53269f1b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6" o:title="eqId7fc7b22f25784ffeae19168e53269f1b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溶液中所含</w:t>
      </w:r>
      <w:r>
        <w:rPr>
          <w:sz w:val="21"/>
          <w:szCs w:val="21"/>
        </w:rPr>
        <w:object>
          <v:shape id="_x0000_i1041" o:spt="75" alt="eqIdbb03b74f08b9427abe04046dddbe3489" type="#_x0000_t75" style="height:13.9pt;width:28.3pt;" o:ole="t" filled="f" o:preferrelative="t" stroked="f" coordsize="21600,21600">
            <v:path/>
            <v:fill on="f" focussize="0,0"/>
            <v:stroke on="f" joinstyle="miter"/>
            <v:imagedata r:id="rId38" o:title="eqIdbb03b74f08b9427abe04046dddbe3489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的个数为</w:t>
      </w:r>
      <w:r>
        <w:rPr>
          <w:sz w:val="21"/>
          <w:szCs w:val="21"/>
        </w:rPr>
        <w:object>
          <v:shape id="_x0000_i1042" o:spt="75" alt="eqId01e085d26f8446748c78507ed4d64a26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2" o:title="eqId01e085d26f8446748c78507ed4d64a26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D．</w:t>
      </w:r>
      <w:r>
        <w:rPr>
          <w:rFonts w:ascii="宋体" w:hAnsi="宋体" w:eastAsia="宋体" w:cs="宋体"/>
          <w:sz w:val="21"/>
          <w:szCs w:val="21"/>
        </w:rPr>
        <w:t>常温常压下，</w:t>
      </w:r>
      <w:r>
        <w:rPr>
          <w:sz w:val="21"/>
          <w:szCs w:val="21"/>
        </w:rPr>
        <w:object>
          <v:shape id="_x0000_i1043" o:spt="75" alt="eqIdee375812879a494f959e7034f32b946c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41" o:title="eqIdee375812879a494f959e7034f32b946c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sz w:val="21"/>
          <w:szCs w:val="21"/>
        </w:rPr>
        <w:object>
          <v:shape id="_x0000_i1044" o:spt="75" alt="eqIdee0463c104464424b2a6282a298c2329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43" o:title="eqIdee0463c104464424b2a6282a298c2329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</w:rPr>
        <w:t>中含有的原子总数为</w:t>
      </w:r>
      <w:r>
        <w:rPr>
          <w:sz w:val="21"/>
          <w:szCs w:val="21"/>
        </w:rPr>
        <w:object>
          <v:shape id="_x0000_i1045" o:spt="75" alt="eqId00af21b010fc435082f47862592fc241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5" o:title="eqId00af21b010fc435082f47862592fc241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0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如果</w:t>
      </w:r>
      <w:r>
        <w:rPr>
          <w:rFonts w:ascii="Times New Roman" w:hAnsi="Times New Roman" w:eastAsia="Times New Roman" w:cs="Times New Roman"/>
          <w:sz w:val="21"/>
          <w:szCs w:val="21"/>
        </w:rPr>
        <w:t>a g</w:t>
      </w:r>
      <w:r>
        <w:rPr>
          <w:rFonts w:ascii="宋体" w:hAnsi="宋体" w:eastAsia="宋体" w:cs="宋体"/>
          <w:sz w:val="21"/>
          <w:szCs w:val="21"/>
        </w:rPr>
        <w:t>某气体中含有的分子数为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，则</w:t>
      </w:r>
      <w:r>
        <w:rPr>
          <w:rFonts w:ascii="Times New Roman" w:hAnsi="Times New Roman" w:eastAsia="Times New Roman" w:cs="Times New Roman"/>
          <w:sz w:val="21"/>
          <w:szCs w:val="21"/>
        </w:rPr>
        <w:t>c g</w:t>
      </w:r>
      <w:r>
        <w:rPr>
          <w:rFonts w:ascii="宋体" w:hAnsi="宋体" w:eastAsia="宋体" w:cs="宋体"/>
          <w:sz w:val="21"/>
          <w:szCs w:val="21"/>
        </w:rPr>
        <w:t>该气体在标准状况下的体积是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式中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A</w:t>
      </w:r>
      <w:r>
        <w:rPr>
          <w:rFonts w:ascii="宋体" w:hAnsi="宋体" w:eastAsia="宋体" w:cs="宋体"/>
          <w:sz w:val="21"/>
          <w:szCs w:val="21"/>
        </w:rPr>
        <w:t>为阿伏加德罗常数的值</w:t>
      </w:r>
      <w:r>
        <w:rPr>
          <w:rFonts w:ascii="Times New Roman" w:hAnsi="Times New Roman" w:eastAsia="Times New Roman" w:cs="Times New Roman"/>
          <w:sz w:val="21"/>
          <w:szCs w:val="21"/>
        </w:rPr>
        <w:t>) (</w:t>
      </w:r>
      <w:r>
        <w:rPr>
          <w:rFonts w:ascii="宋体" w:hAnsi="宋体" w:eastAsia="宋体" w:cs="宋体"/>
          <w:sz w:val="21"/>
          <w:szCs w:val="21"/>
        </w:rPr>
        <w:t>　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　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A．</w:t>
      </w:r>
      <w:r>
        <w:rPr>
          <w:sz w:val="21"/>
          <w:szCs w:val="21"/>
        </w:rPr>
        <w:object>
          <v:shape id="_x0000_i1046" o:spt="75" alt="eqId8ac4519177b0483e8762618a83610963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47" o:title="eqId8ac4519177b0483e8762618a83610963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L</w:t>
      </w:r>
      <w:r>
        <w:rPr>
          <w:sz w:val="21"/>
          <w:szCs w:val="21"/>
        </w:rPr>
        <w:tab/>
      </w:r>
      <w:r>
        <w:rPr>
          <w:sz w:val="21"/>
          <w:szCs w:val="21"/>
        </w:rPr>
        <w:t>B．</w:t>
      </w:r>
      <w:r>
        <w:rPr>
          <w:sz w:val="21"/>
          <w:szCs w:val="21"/>
        </w:rPr>
        <w:object>
          <v:shape id="_x0000_i1047" o:spt="75" alt="eqId31cc07acd8ca4db3b67c885207a5281b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49" o:title="eqId31cc07acd8ca4db3b67c885207a5281b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L</w:t>
      </w:r>
      <w:r>
        <w:rPr>
          <w:sz w:val="21"/>
          <w:szCs w:val="21"/>
        </w:rPr>
        <w:tab/>
      </w:r>
      <w:r>
        <w:rPr>
          <w:sz w:val="21"/>
          <w:szCs w:val="21"/>
        </w:rPr>
        <w:t>C．</w:t>
      </w:r>
      <w:r>
        <w:rPr>
          <w:sz w:val="21"/>
          <w:szCs w:val="21"/>
        </w:rPr>
        <w:object>
          <v:shape id="_x0000_i1048" o:spt="75" alt="eqId16457e182d7c451d9b154604fb5641fc" type="#_x0000_t75" style="height:33.75pt;width:36.75pt;" o:ole="t" filled="f" o:preferrelative="t" stroked="f" coordsize="21600,21600">
            <v:path/>
            <v:fill on="f" focussize="0,0"/>
            <v:stroke on="f" joinstyle="miter"/>
            <v:imagedata r:id="rId51" o:title="eqId16457e182d7c451d9b154604fb5641fc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L</w:t>
      </w:r>
      <w:r>
        <w:rPr>
          <w:sz w:val="21"/>
          <w:szCs w:val="21"/>
        </w:rPr>
        <w:tab/>
      </w:r>
      <w:r>
        <w:rPr>
          <w:sz w:val="21"/>
          <w:szCs w:val="21"/>
        </w:rPr>
        <w:t>D．</w:t>
      </w:r>
      <w:r>
        <w:rPr>
          <w:sz w:val="21"/>
          <w:szCs w:val="21"/>
        </w:rPr>
        <w:object>
          <v:shape id="_x0000_i1049" o:spt="75" alt="eqIdb2f38bb950ff41beb5998199a60537d7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53" o:title="eqIdb2f38bb950ff41beb5998199a60537d7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将标准状况下的</w:t>
      </w:r>
      <w:r>
        <w:rPr>
          <w:rFonts w:ascii="Times New Roman" w:hAnsi="Times New Roman" w:eastAsia="Times New Roman" w:cs="Times New Roman"/>
          <w:sz w:val="21"/>
          <w:szCs w:val="21"/>
        </w:rPr>
        <w:t>aLHCl</w:t>
      </w:r>
      <w:r>
        <w:rPr>
          <w:rFonts w:ascii="宋体" w:hAnsi="宋体" w:eastAsia="宋体" w:cs="宋体"/>
          <w:sz w:val="21"/>
          <w:szCs w:val="21"/>
        </w:rPr>
        <w:t>气体溶于</w:t>
      </w:r>
      <w:r>
        <w:rPr>
          <w:rFonts w:ascii="Times New Roman" w:hAnsi="Times New Roman" w:eastAsia="Times New Roman" w:cs="Times New Roman"/>
          <w:sz w:val="21"/>
          <w:szCs w:val="21"/>
        </w:rPr>
        <w:t>1000g</w:t>
      </w:r>
      <w:r>
        <w:rPr>
          <w:rFonts w:ascii="宋体" w:hAnsi="宋体" w:eastAsia="宋体" w:cs="宋体"/>
          <w:sz w:val="21"/>
          <w:szCs w:val="21"/>
        </w:rPr>
        <w:t>水中，得到盐酸密度为</w:t>
      </w:r>
      <w:r>
        <w:rPr>
          <w:rFonts w:ascii="Times New Roman" w:hAnsi="Times New Roman" w:eastAsia="Times New Roman" w:cs="Times New Roman"/>
          <w:sz w:val="21"/>
          <w:szCs w:val="21"/>
        </w:rPr>
        <w:t>bg/cm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>3</w:t>
      </w:r>
      <w:r>
        <w:rPr>
          <w:rFonts w:ascii="宋体" w:hAnsi="宋体" w:eastAsia="宋体" w:cs="宋体"/>
          <w:sz w:val="21"/>
          <w:szCs w:val="21"/>
        </w:rPr>
        <w:t>，则该盐酸的物质的量浓度是（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A．</w:t>
      </w:r>
      <w:r>
        <w:rPr>
          <w:sz w:val="21"/>
          <w:szCs w:val="21"/>
        </w:rPr>
        <w:object>
          <v:shape id="_x0000_i1050" o:spt="75" alt="eqId4a186f58040a4e978ef8c76a3884d772" type="#_x0000_t75" style="height:31.2pt;width:26.9pt;" o:ole="t" filled="f" o:preferrelative="t" stroked="f" coordsize="21600,21600">
            <v:path/>
            <v:fill on="f" focussize="0,0"/>
            <v:stroke on="f" joinstyle="miter"/>
            <v:imagedata r:id="rId55" o:title="eqId4a186f58040a4e978ef8c76a3884d772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</w:rPr>
        <w:t>mol</w:t>
      </w:r>
      <w:r>
        <w:rPr>
          <w:rFonts w:ascii="宋体" w:hAnsi="宋体" w:eastAsia="宋体" w:cs="宋体"/>
          <w:sz w:val="21"/>
          <w:szCs w:val="21"/>
        </w:rPr>
        <w:t>•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>-1</w:t>
      </w:r>
      <w:r>
        <w:rPr>
          <w:sz w:val="21"/>
          <w:szCs w:val="21"/>
        </w:rPr>
        <w:tab/>
      </w:r>
      <w:r>
        <w:rPr>
          <w:sz w:val="21"/>
          <w:szCs w:val="21"/>
        </w:rPr>
        <w:t>B．</w:t>
      </w:r>
      <w:r>
        <w:rPr>
          <w:sz w:val="21"/>
          <w:szCs w:val="21"/>
        </w:rPr>
        <w:object>
          <v:shape id="_x0000_i1051" o:spt="75" alt="eqId7145de13fe86481dafe81bc8cc6061f6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57" o:title="eqId7145de13fe86481dafe81bc8cc6061f6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</w:rPr>
        <w:t>mol</w:t>
      </w:r>
      <w:r>
        <w:rPr>
          <w:rFonts w:ascii="宋体" w:hAnsi="宋体" w:eastAsia="宋体" w:cs="宋体"/>
          <w:sz w:val="21"/>
          <w:szCs w:val="21"/>
        </w:rPr>
        <w:t>•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drawing>
          <wp:inline distT="0" distB="0" distL="114300" distR="114300">
            <wp:extent cx="254000" cy="254000"/>
            <wp:effectExtent l="0" t="0" r="12700" b="12700"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>-1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C．</w:t>
      </w:r>
      <w:r>
        <w:rPr>
          <w:sz w:val="21"/>
          <w:szCs w:val="21"/>
        </w:rPr>
        <w:object>
          <v:shape id="_x0000_i1052" o:spt="75" alt="eqIdddf7858361cc42a6833516b70040e054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60" o:title="eqIdddf7858361cc42a6833516b70040e054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</w:rPr>
        <w:t>mol</w:t>
      </w:r>
      <w:r>
        <w:rPr>
          <w:rFonts w:ascii="宋体" w:hAnsi="宋体" w:eastAsia="宋体" w:cs="宋体"/>
          <w:sz w:val="21"/>
          <w:szCs w:val="21"/>
        </w:rPr>
        <w:t>•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>-1</w:t>
      </w:r>
      <w:r>
        <w:rPr>
          <w:sz w:val="21"/>
          <w:szCs w:val="21"/>
        </w:rPr>
        <w:tab/>
      </w:r>
      <w:r>
        <w:rPr>
          <w:sz w:val="21"/>
          <w:szCs w:val="21"/>
        </w:rPr>
        <w:t>D．</w:t>
      </w:r>
      <w:r>
        <w:rPr>
          <w:sz w:val="21"/>
          <w:szCs w:val="21"/>
        </w:rPr>
        <w:object>
          <v:shape id="_x0000_i1053" o:spt="75" alt="eqIda8e4618931124329bf9204e674cc4b76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62" o:title="eqIda8e4618931124329bf9204e674cc4b76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</w:rPr>
        <w:t>mol</w:t>
      </w:r>
      <w:r>
        <w:rPr>
          <w:rFonts w:ascii="宋体" w:hAnsi="宋体" w:eastAsia="宋体" w:cs="宋体"/>
          <w:sz w:val="21"/>
          <w:szCs w:val="21"/>
        </w:rPr>
        <w:t>•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sz w:val="21"/>
          <w:szCs w:val="21"/>
        </w:rPr>
        <w:t>．</w:t>
      </w:r>
      <w:r>
        <w:rPr>
          <w:rFonts w:ascii="宋体" w:hAnsi="宋体" w:eastAsia="宋体" w:cs="宋体"/>
          <w:sz w:val="21"/>
          <w:szCs w:val="21"/>
        </w:rPr>
        <w:t>三个密闭容器中分别充入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三种气体，以下各种情况下排序正确的是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　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　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A．</w:t>
      </w:r>
      <w:r>
        <w:rPr>
          <w:rFonts w:ascii="宋体" w:hAnsi="宋体" w:eastAsia="宋体" w:cs="宋体"/>
          <w:sz w:val="21"/>
          <w:szCs w:val="21"/>
        </w:rPr>
        <w:t>当它们的温度和压强均相同时，三种气体的密度：</w:t>
      </w:r>
      <w:r>
        <w:rPr>
          <w:rFonts w:ascii="Times New Roman" w:hAnsi="Times New Roman" w:eastAsia="Times New Roman" w:cs="Times New Roman"/>
          <w:sz w:val="21"/>
          <w:szCs w:val="21"/>
        </w:rPr>
        <w:t>ρ(H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)&gt;ρ(N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)&gt;ρ(O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B．</w:t>
      </w:r>
      <w:r>
        <w:rPr>
          <w:rFonts w:ascii="宋体" w:hAnsi="宋体" w:eastAsia="宋体" w:cs="宋体"/>
          <w:sz w:val="21"/>
          <w:szCs w:val="21"/>
        </w:rPr>
        <w:t>当它们的温度和密度都相同时，三种气体的压强：</w:t>
      </w:r>
      <w:r>
        <w:rPr>
          <w:rFonts w:ascii="Times New Roman" w:hAnsi="Times New Roman" w:eastAsia="Times New Roman" w:cs="Times New Roman"/>
          <w:sz w:val="21"/>
          <w:szCs w:val="21"/>
        </w:rPr>
        <w:t>p(H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)&gt;p(N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)&gt;p(O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C．</w:t>
      </w:r>
      <w:r>
        <w:rPr>
          <w:rFonts w:ascii="宋体" w:hAnsi="宋体" w:eastAsia="宋体" w:cs="宋体"/>
          <w:sz w:val="21"/>
          <w:szCs w:val="21"/>
        </w:rPr>
        <w:t>当它们的质量和温度、压强均相同时，三种气体的体积：</w:t>
      </w:r>
      <w:r>
        <w:rPr>
          <w:rFonts w:ascii="Times New Roman" w:hAnsi="Times New Roman" w:eastAsia="Times New Roman" w:cs="Times New Roman"/>
          <w:sz w:val="21"/>
          <w:szCs w:val="21"/>
        </w:rPr>
        <w:t>V(O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)&gt;V(N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)&gt;V(H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</w:rPr>
        <w:t>D．</w:t>
      </w:r>
      <w:r>
        <w:rPr>
          <w:rFonts w:ascii="宋体" w:hAnsi="宋体" w:eastAsia="宋体" w:cs="宋体"/>
          <w:sz w:val="21"/>
          <w:szCs w:val="21"/>
        </w:rPr>
        <w:t>当它们的压强和体积、温度均相同时，三种气体的质量：</w:t>
      </w:r>
      <w:r>
        <w:rPr>
          <w:rFonts w:ascii="Times New Roman" w:hAnsi="Times New Roman" w:eastAsia="Times New Roman" w:cs="Times New Roman"/>
          <w:sz w:val="21"/>
          <w:szCs w:val="21"/>
        </w:rPr>
        <w:t>m(H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)&gt;m(N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)&gt;m(O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填空题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/>
        </w:rPr>
        <w:t>本题共有四大题，共52分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13</w:t>
      </w:r>
      <w:r>
        <w:rPr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10分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</w:rPr>
        <w:t>用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A</w:t>
      </w:r>
      <w:r>
        <w:rPr>
          <w:rFonts w:ascii="宋体" w:hAnsi="宋体" w:eastAsia="宋体" w:cs="宋体"/>
          <w:sz w:val="21"/>
          <w:szCs w:val="21"/>
        </w:rPr>
        <w:t>表示阿伏加德罗常数的数值，按要求完成下列填空。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个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分子含有</w:t>
      </w:r>
      <w:r>
        <w:rPr>
          <w:sz w:val="21"/>
          <w:szCs w:val="21"/>
        </w:rPr>
        <w:t>________</w:t>
      </w:r>
      <w:r>
        <w:rPr>
          <w:rFonts w:ascii="宋体" w:hAnsi="宋体" w:eastAsia="宋体" w:cs="宋体"/>
          <w:sz w:val="21"/>
          <w:szCs w:val="21"/>
        </w:rPr>
        <w:t>个电子，</w:t>
      </w:r>
      <w:r>
        <w:rPr>
          <w:rFonts w:ascii="Times New Roman" w:hAnsi="Times New Roman" w:eastAsia="Times New Roman" w:cs="Times New Roman"/>
          <w:sz w:val="21"/>
          <w:szCs w:val="21"/>
        </w:rPr>
        <w:t>1 mol CO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含有</w:t>
      </w:r>
      <w:r>
        <w:rPr>
          <w:sz w:val="21"/>
          <w:szCs w:val="21"/>
        </w:rPr>
        <w:t>_____</w:t>
      </w:r>
      <w:r>
        <w:rPr>
          <w:rFonts w:ascii="Times New Roman" w:hAnsi="Times New Roman" w:eastAsia="Times New Roman" w:cs="Times New Roman"/>
          <w:sz w:val="21"/>
          <w:szCs w:val="21"/>
        </w:rPr>
        <w:t>mol e</w:t>
      </w:r>
      <w:r>
        <w:rPr>
          <w:rFonts w:ascii="宋体" w:hAnsi="宋体" w:eastAsia="宋体" w:cs="宋体"/>
          <w:sz w:val="21"/>
          <w:szCs w:val="21"/>
          <w:vertAlign w:val="superscript"/>
        </w:rPr>
        <w:t>－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）Fe(OH)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ascii="宋体" w:hAnsi="宋体" w:eastAsia="宋体" w:cs="宋体"/>
          <w:sz w:val="21"/>
          <w:szCs w:val="21"/>
        </w:rPr>
        <w:t>胶体中加入硅酸胶体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胶体粒子带负电</w:t>
      </w:r>
      <w:r>
        <w:rPr>
          <w:rFonts w:ascii="Times New Roman" w:hAnsi="Times New Roman" w:eastAsia="Times New Roman" w:cs="Times New Roman"/>
          <w:sz w:val="21"/>
          <w:szCs w:val="21"/>
        </w:rPr>
        <w:t>)，</w:t>
      </w:r>
      <w:r>
        <w:rPr>
          <w:rFonts w:ascii="宋体" w:hAnsi="宋体" w:eastAsia="宋体" w:cs="宋体"/>
          <w:sz w:val="21"/>
          <w:szCs w:val="21"/>
        </w:rPr>
        <w:t>胶体变得浑浊</w:t>
      </w:r>
      <w:r>
        <w:rPr>
          <w:rFonts w:ascii="Times New Roman" w:hAnsi="Times New Roman" w:eastAsia="Times New Roman" w:cs="Times New Roman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这是发生了</w:t>
      </w:r>
      <w:r>
        <w:rPr>
          <w:sz w:val="21"/>
          <w:szCs w:val="21"/>
        </w:rPr>
        <w:t>________</w:t>
      </w:r>
      <w:r>
        <w:rPr>
          <w:rFonts w:ascii="Times New Roman" w:hAnsi="Times New Roman" w:eastAsia="Times New Roman" w:cs="Times New Roman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鉴别</w:t>
      </w:r>
      <w:r>
        <w:rPr>
          <w:rFonts w:ascii="Times New Roman" w:hAnsi="Times New Roman" w:eastAsia="Times New Roman" w:cs="Times New Roman"/>
          <w:sz w:val="21"/>
          <w:szCs w:val="21"/>
        </w:rPr>
        <w:t>Fe(OH)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ascii="宋体" w:hAnsi="宋体" w:eastAsia="宋体" w:cs="宋体"/>
          <w:sz w:val="21"/>
          <w:szCs w:val="21"/>
        </w:rPr>
        <w:t>胶体和盐酸的方法是</w:t>
      </w:r>
      <w:r>
        <w:rPr>
          <w:sz w:val="21"/>
          <w:szCs w:val="21"/>
        </w:rPr>
        <w:t>________</w:t>
      </w:r>
      <w:r>
        <w:rPr>
          <w:rFonts w:ascii="Times New Roman" w:hAnsi="Times New Roman" w:eastAsia="Times New Roman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center"/>
        <w:rPr>
          <w:rFonts w:hint="eastAsia" w:eastAsia="宋体"/>
          <w:b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4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ascii="Times New Roman" w:hAnsi="Times New Roman" w:eastAsia="Times New Roman" w:cs="Times New Roman"/>
          <w:sz w:val="21"/>
          <w:szCs w:val="21"/>
        </w:rPr>
        <w:t>已</w:t>
      </w:r>
      <w:r>
        <w:rPr>
          <w:rFonts w:ascii="宋体" w:hAnsi="宋体" w:eastAsia="宋体" w:cs="宋体"/>
          <w:sz w:val="21"/>
          <w:szCs w:val="21"/>
        </w:rPr>
        <w:t>知</w:t>
      </w:r>
      <w:r>
        <w:rPr>
          <w:rFonts w:ascii="Times New Roman" w:hAnsi="Times New Roman" w:eastAsia="Times New Roman" w:cs="Times New Roman"/>
          <w:sz w:val="21"/>
          <w:szCs w:val="21"/>
        </w:rPr>
        <w:t>8 g A</w:t>
      </w:r>
      <w:r>
        <w:rPr>
          <w:rFonts w:ascii="宋体" w:hAnsi="宋体" w:eastAsia="宋体" w:cs="宋体"/>
          <w:sz w:val="21"/>
          <w:szCs w:val="21"/>
        </w:rPr>
        <w:t>能与</w:t>
      </w:r>
      <w:r>
        <w:rPr>
          <w:rFonts w:ascii="Times New Roman" w:hAnsi="Times New Roman" w:eastAsia="Times New Roman" w:cs="Times New Roman"/>
          <w:sz w:val="21"/>
          <w:szCs w:val="21"/>
        </w:rPr>
        <w:t>32 g B</w:t>
      </w:r>
      <w:r>
        <w:rPr>
          <w:rFonts w:ascii="宋体" w:hAnsi="宋体" w:eastAsia="宋体" w:cs="宋体"/>
          <w:sz w:val="21"/>
          <w:szCs w:val="21"/>
        </w:rPr>
        <w:t>恰好完全反应，生成</w:t>
      </w:r>
      <w:r>
        <w:rPr>
          <w:rFonts w:ascii="Times New Roman" w:hAnsi="Times New Roman" w:eastAsia="Times New Roman" w:cs="Times New Roman"/>
          <w:sz w:val="21"/>
          <w:szCs w:val="21"/>
        </w:rPr>
        <w:t>22 g C</w:t>
      </w:r>
      <w:r>
        <w:rPr>
          <w:rFonts w:ascii="宋体" w:hAnsi="宋体" w:eastAsia="宋体" w:cs="宋体"/>
          <w:sz w:val="21"/>
          <w:szCs w:val="21"/>
        </w:rPr>
        <w:t>和一定量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宋体" w:hAnsi="宋体" w:eastAsia="宋体" w:cs="宋体"/>
          <w:sz w:val="21"/>
          <w:szCs w:val="21"/>
        </w:rPr>
        <w:t>，现将</w:t>
      </w:r>
      <w:r>
        <w:rPr>
          <w:rFonts w:ascii="Times New Roman" w:hAnsi="Times New Roman" w:eastAsia="Times New Roman" w:cs="Times New Roman"/>
          <w:sz w:val="21"/>
          <w:szCs w:val="21"/>
        </w:rPr>
        <w:t>16 g A</w:t>
      </w:r>
      <w:r>
        <w:rPr>
          <w:rFonts w:ascii="宋体" w:hAnsi="宋体" w:eastAsia="宋体" w:cs="宋体"/>
          <w:sz w:val="21"/>
          <w:szCs w:val="21"/>
        </w:rPr>
        <w:t>与</w:t>
      </w:r>
      <w:r>
        <w:rPr>
          <w:rFonts w:ascii="Times New Roman" w:hAnsi="Times New Roman" w:eastAsia="Times New Roman" w:cs="Times New Roman"/>
          <w:sz w:val="21"/>
          <w:szCs w:val="21"/>
        </w:rPr>
        <w:t>70 g B</w:t>
      </w:r>
      <w:r>
        <w:rPr>
          <w:rFonts w:ascii="宋体" w:hAnsi="宋体" w:eastAsia="宋体" w:cs="宋体"/>
          <w:sz w:val="21"/>
          <w:szCs w:val="21"/>
        </w:rPr>
        <w:t>的混合物充分反应后，生成</w:t>
      </w:r>
      <w:r>
        <w:rPr>
          <w:rFonts w:ascii="Times New Roman" w:hAnsi="Times New Roman" w:eastAsia="Times New Roman" w:cs="Times New Roman"/>
          <w:sz w:val="21"/>
          <w:szCs w:val="21"/>
        </w:rPr>
        <w:t>2 mol D</w:t>
      </w:r>
      <w:r>
        <w:rPr>
          <w:rFonts w:ascii="宋体" w:hAnsi="宋体" w:eastAsia="宋体" w:cs="宋体"/>
          <w:sz w:val="21"/>
          <w:szCs w:val="21"/>
        </w:rPr>
        <w:t>和一定量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宋体" w:hAnsi="宋体" w:eastAsia="宋体" w:cs="宋体"/>
          <w:sz w:val="21"/>
          <w:szCs w:val="21"/>
        </w:rPr>
        <w:t>，则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宋体" w:hAnsi="宋体" w:eastAsia="宋体" w:cs="宋体"/>
          <w:sz w:val="21"/>
          <w:szCs w:val="21"/>
        </w:rPr>
        <w:t>的摩尔质量为</w:t>
      </w:r>
      <w:r>
        <w:rPr>
          <w:sz w:val="21"/>
          <w:szCs w:val="21"/>
        </w:rPr>
        <w:t>____________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</w:rPr>
        <w:t>在某次实验中，要用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420 mL 0.52 mol·L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>-1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ascii="Times New Roman" w:hAnsi="Times New Roman" w:eastAsia="Times New Roman" w:cs="Times New Roman"/>
          <w:sz w:val="21"/>
          <w:szCs w:val="21"/>
        </w:rPr>
        <w:t>NaOH</w:t>
      </w:r>
      <w:r>
        <w:rPr>
          <w:rFonts w:ascii="宋体" w:hAnsi="宋体" w:eastAsia="宋体" w:cs="宋体"/>
          <w:sz w:val="21"/>
          <w:szCs w:val="21"/>
        </w:rPr>
        <w:t>溶液，回答下列问题：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(1)</w:t>
      </w:r>
      <w:r>
        <w:rPr>
          <w:rFonts w:ascii="宋体" w:hAnsi="宋体" w:eastAsia="宋体" w:cs="宋体"/>
          <w:sz w:val="21"/>
          <w:szCs w:val="21"/>
          <w:em w:val="dot"/>
        </w:rPr>
        <w:t>实际配制</w:t>
      </w:r>
      <w:r>
        <w:rPr>
          <w:rFonts w:ascii="宋体" w:hAnsi="宋体" w:eastAsia="宋体" w:cs="宋体"/>
          <w:sz w:val="21"/>
          <w:szCs w:val="21"/>
        </w:rPr>
        <w:t>时，应用托盘天平称取</w:t>
      </w:r>
      <w:r>
        <w:rPr>
          <w:rFonts w:ascii="Times New Roman" w:hAnsi="Times New Roman" w:eastAsia="Times New Roman" w:cs="Times New Roman"/>
          <w:sz w:val="21"/>
          <w:szCs w:val="21"/>
        </w:rPr>
        <w:t>NaOH</w:t>
      </w:r>
      <w:r>
        <w:rPr>
          <w:rFonts w:ascii="宋体" w:hAnsi="宋体" w:eastAsia="宋体" w:cs="宋体"/>
          <w:sz w:val="21"/>
          <w:szCs w:val="21"/>
        </w:rPr>
        <w:t>固体</w:t>
      </w:r>
      <w:r>
        <w:rPr>
          <w:sz w:val="21"/>
          <w:szCs w:val="21"/>
        </w:rPr>
        <w:t>_____________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(2)</w:t>
      </w:r>
      <w:r>
        <w:rPr>
          <w:rFonts w:ascii="宋体" w:hAnsi="宋体" w:eastAsia="宋体" w:cs="宋体"/>
          <w:sz w:val="21"/>
          <w:szCs w:val="21"/>
        </w:rPr>
        <w:t>若在称量样品时，药品放在天平的右盘上，砝码放在天平的左盘上，</w:t>
      </w:r>
      <w:r>
        <w:rPr>
          <w:rFonts w:ascii="Times New Roman" w:hAnsi="Times New Roman" w:eastAsia="Times New Roman" w:cs="Times New Roman"/>
          <w:sz w:val="21"/>
          <w:szCs w:val="21"/>
        </w:rPr>
        <w:t>1 g</w:t>
      </w:r>
      <w:r>
        <w:rPr>
          <w:rFonts w:ascii="宋体" w:hAnsi="宋体" w:eastAsia="宋体" w:cs="宋体"/>
          <w:sz w:val="21"/>
          <w:szCs w:val="21"/>
        </w:rPr>
        <w:t>以下移动游码，天平平衡时实际称得的</w:t>
      </w:r>
      <w:r>
        <w:rPr>
          <w:rFonts w:ascii="Times New Roman" w:hAnsi="Times New Roman" w:eastAsia="Times New Roman" w:cs="Times New Roman"/>
          <w:sz w:val="21"/>
          <w:szCs w:val="21"/>
        </w:rPr>
        <w:t>NaOH</w:t>
      </w:r>
      <w:r>
        <w:rPr>
          <w:rFonts w:ascii="宋体" w:hAnsi="宋体" w:eastAsia="宋体" w:cs="宋体"/>
          <w:sz w:val="21"/>
          <w:szCs w:val="21"/>
        </w:rPr>
        <w:t>固体质量是</w:t>
      </w:r>
      <w:r>
        <w:rPr>
          <w:sz w:val="21"/>
          <w:szCs w:val="21"/>
        </w:rPr>
        <w:t>______________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(3)</w:t>
      </w:r>
      <w:r>
        <w:rPr>
          <w:rFonts w:ascii="宋体" w:hAnsi="宋体" w:eastAsia="宋体" w:cs="宋体"/>
          <w:sz w:val="21"/>
          <w:szCs w:val="21"/>
        </w:rPr>
        <w:t>用托盘天平和小烧杯称出</w:t>
      </w:r>
      <w:r>
        <w:rPr>
          <w:rFonts w:ascii="Times New Roman" w:hAnsi="Times New Roman" w:eastAsia="Times New Roman" w:cs="Times New Roman"/>
          <w:sz w:val="21"/>
          <w:szCs w:val="21"/>
        </w:rPr>
        <w:t>NaOH</w:t>
      </w:r>
      <w:r>
        <w:rPr>
          <w:rFonts w:ascii="宋体" w:hAnsi="宋体" w:eastAsia="宋体" w:cs="宋体"/>
          <w:sz w:val="21"/>
          <w:szCs w:val="21"/>
        </w:rPr>
        <w:t>固体的质量，其正确的操作顺序的序号为</w:t>
      </w:r>
      <w:r>
        <w:rPr>
          <w:sz w:val="21"/>
          <w:szCs w:val="21"/>
        </w:rPr>
        <w:t>__________</w:t>
      </w:r>
      <w:r>
        <w:rPr>
          <w:rFonts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．调整零点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．添加所需砝码，并将游码移至所需刻度处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宋体" w:hAnsi="宋体" w:eastAsia="宋体" w:cs="宋体"/>
          <w:sz w:val="21"/>
          <w:szCs w:val="21"/>
        </w:rPr>
        <w:t>．小心将</w:t>
      </w:r>
      <w:r>
        <w:rPr>
          <w:rFonts w:ascii="Times New Roman" w:hAnsi="Times New Roman" w:eastAsia="Times New Roman" w:cs="Times New Roman"/>
          <w:sz w:val="21"/>
          <w:szCs w:val="21"/>
        </w:rPr>
        <w:t>NaOH</w:t>
      </w:r>
      <w:r>
        <w:rPr>
          <w:rFonts w:ascii="宋体" w:hAnsi="宋体" w:eastAsia="宋体" w:cs="宋体"/>
          <w:sz w:val="21"/>
          <w:szCs w:val="21"/>
        </w:rPr>
        <w:t>固体逐渐加入小烧杯中至天平平衡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宋体" w:hAnsi="宋体" w:eastAsia="宋体" w:cs="宋体"/>
          <w:sz w:val="21"/>
          <w:szCs w:val="21"/>
        </w:rPr>
        <w:t>．称量空的小烧杯质量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宋体" w:hAnsi="宋体" w:eastAsia="宋体" w:cs="宋体"/>
          <w:sz w:val="21"/>
          <w:szCs w:val="21"/>
        </w:rPr>
        <w:t>．将砝码放回砝码盒，并将游码移至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宋体" w:hAnsi="宋体" w:eastAsia="宋体" w:cs="宋体"/>
          <w:sz w:val="21"/>
          <w:szCs w:val="21"/>
        </w:rPr>
        <w:t>刻度处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(4)</w:t>
      </w:r>
      <w:r>
        <w:rPr>
          <w:rFonts w:ascii="宋体" w:hAnsi="宋体" w:eastAsia="宋体" w:cs="宋体"/>
          <w:sz w:val="21"/>
          <w:szCs w:val="21"/>
        </w:rPr>
        <w:t>欲配制该</w:t>
      </w:r>
      <w:r>
        <w:rPr>
          <w:rFonts w:ascii="Times New Roman" w:hAnsi="Times New Roman" w:eastAsia="Times New Roman" w:cs="Times New Roman"/>
          <w:sz w:val="21"/>
          <w:szCs w:val="21"/>
        </w:rPr>
        <w:t>0.52 mol·L</w:t>
      </w:r>
      <w:r>
        <w:rPr>
          <w:rFonts w:ascii="宋体" w:hAnsi="宋体" w:eastAsia="宋体" w:cs="宋体"/>
          <w:sz w:val="21"/>
          <w:szCs w:val="21"/>
          <w:vertAlign w:val="superscript"/>
        </w:rPr>
        <w:t>－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>1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ascii="Times New Roman" w:hAnsi="Times New Roman" w:eastAsia="Times New Roman" w:cs="Times New Roman"/>
          <w:sz w:val="21"/>
          <w:szCs w:val="21"/>
        </w:rPr>
        <w:t>NaOH</w:t>
      </w:r>
      <w:r>
        <w:rPr>
          <w:rFonts w:ascii="宋体" w:hAnsi="宋体" w:eastAsia="宋体" w:cs="宋体"/>
          <w:sz w:val="21"/>
          <w:szCs w:val="21"/>
        </w:rPr>
        <w:t>溶液时需用的主要仪器有托盘天平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附砝码、镊子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宋体" w:hAnsi="宋体" w:eastAsia="宋体" w:cs="宋体"/>
          <w:sz w:val="21"/>
          <w:szCs w:val="21"/>
        </w:rPr>
        <w:t>、药匙、量筒、烧杯、胶头滴管、</w:t>
      </w:r>
      <w:r>
        <w:rPr>
          <w:sz w:val="21"/>
          <w:szCs w:val="21"/>
        </w:rPr>
        <w:t>_____________</w:t>
      </w:r>
      <w:r>
        <w:rPr>
          <w:rFonts w:ascii="宋体" w:hAnsi="宋体" w:eastAsia="宋体" w:cs="宋体"/>
          <w:sz w:val="21"/>
          <w:szCs w:val="21"/>
        </w:rPr>
        <w:t>和</w:t>
      </w:r>
      <w:r>
        <w:rPr>
          <w:sz w:val="21"/>
          <w:szCs w:val="21"/>
        </w:rPr>
        <w:t>______________</w:t>
      </w:r>
      <w:r>
        <w:rPr>
          <w:rFonts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(5)</w:t>
      </w:r>
      <w:r>
        <w:rPr>
          <w:rFonts w:ascii="宋体" w:hAnsi="宋体" w:eastAsia="宋体" w:cs="宋体"/>
          <w:sz w:val="21"/>
          <w:szCs w:val="21"/>
        </w:rPr>
        <w:t>下列操作对所配浓度有何影响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填写字母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宋体" w:hAnsi="宋体" w:eastAsia="宋体" w:cs="宋体"/>
          <w:sz w:val="21"/>
          <w:szCs w:val="21"/>
        </w:rPr>
        <w:t>？偏大的有</w:t>
      </w:r>
      <w:r>
        <w:rPr>
          <w:sz w:val="21"/>
          <w:szCs w:val="21"/>
        </w:rPr>
        <w:t>________</w:t>
      </w:r>
      <w:r>
        <w:rPr>
          <w:rFonts w:ascii="宋体" w:hAnsi="宋体" w:eastAsia="宋体" w:cs="宋体"/>
          <w:sz w:val="21"/>
          <w:szCs w:val="21"/>
        </w:rPr>
        <w:t>；偏小的有</w:t>
      </w:r>
      <w:r>
        <w:rPr>
          <w:sz w:val="21"/>
          <w:szCs w:val="21"/>
        </w:rPr>
        <w:t>___________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．称量时用了生锈的砝码；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．将</w:t>
      </w:r>
      <w:r>
        <w:rPr>
          <w:rFonts w:ascii="Times New Roman" w:hAnsi="Times New Roman" w:eastAsia="Times New Roman" w:cs="Times New Roman"/>
          <w:sz w:val="21"/>
          <w:szCs w:val="21"/>
        </w:rPr>
        <w:t>NaOH</w:t>
      </w:r>
      <w:r>
        <w:rPr>
          <w:rFonts w:ascii="宋体" w:hAnsi="宋体" w:eastAsia="宋体" w:cs="宋体"/>
          <w:sz w:val="21"/>
          <w:szCs w:val="21"/>
        </w:rPr>
        <w:t>放在纸张上称量；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Times New Roman" w:hAnsi="Times New Roman" w:eastAsia="Times New Roman" w:cs="Times New Roman"/>
          <w:sz w:val="21"/>
          <w:szCs w:val="21"/>
        </w:rPr>
        <w:t>NaOH</w:t>
      </w:r>
      <w:r>
        <w:rPr>
          <w:rFonts w:ascii="宋体" w:hAnsi="宋体" w:eastAsia="宋体" w:cs="宋体"/>
          <w:sz w:val="21"/>
          <w:szCs w:val="21"/>
        </w:rPr>
        <w:t>在烧杯中溶解后，未冷却就立即转移到容量瓶中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假设：溶液的热胀冷缩程度大于容器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宋体" w:hAnsi="宋体" w:eastAsia="宋体" w:cs="宋体"/>
          <w:sz w:val="21"/>
          <w:szCs w:val="21"/>
        </w:rPr>
        <w:t>．往容量瓶转移时，有少量液体溅出；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宋体" w:hAnsi="宋体" w:eastAsia="宋体" w:cs="宋体"/>
          <w:sz w:val="21"/>
          <w:szCs w:val="21"/>
        </w:rPr>
        <w:t>．定容时俯视刻度线；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宋体" w:hAnsi="宋体" w:eastAsia="宋体" w:cs="宋体"/>
          <w:sz w:val="21"/>
          <w:szCs w:val="21"/>
        </w:rPr>
        <w:t>．容量瓶未干燥即用来配制溶液；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hint="eastAsia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宋体" w:hAnsi="宋体" w:eastAsia="宋体" w:cs="宋体"/>
          <w:sz w:val="21"/>
          <w:szCs w:val="21"/>
        </w:rPr>
        <w:t>．定容后塞上瓶塞反复摇匀，静置后，液面低于刻度线，再加水至刻度线。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15</w:t>
      </w:r>
      <w:r>
        <w:rPr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16分</w:t>
      </w:r>
      <w:r>
        <w:rPr>
          <w:rFonts w:hint="default" w:ascii="Times New Roman" w:hAnsi="Times New Roman" w:eastAsia="宋体" w:cs="Times New Roman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</w:rPr>
        <w:t>某同学设计如下实验方案，以分离</w:t>
      </w:r>
      <w:r>
        <w:rPr>
          <w:rFonts w:ascii="Times New Roman" w:hAnsi="Times New Roman" w:eastAsia="Times New Roman" w:cs="Times New Roman"/>
          <w:sz w:val="21"/>
          <w:szCs w:val="21"/>
        </w:rPr>
        <w:t>NaCl</w:t>
      </w:r>
      <w:r>
        <w:rPr>
          <w:rFonts w:ascii="宋体" w:hAnsi="宋体" w:eastAsia="宋体" w:cs="宋体"/>
          <w:sz w:val="21"/>
          <w:szCs w:val="21"/>
        </w:rPr>
        <w:t>和</w:t>
      </w:r>
      <w:r>
        <w:rPr>
          <w:rFonts w:ascii="Times New Roman" w:hAnsi="Times New Roman" w:eastAsia="Times New Roman" w:cs="Times New Roman"/>
          <w:sz w:val="21"/>
          <w:szCs w:val="21"/>
        </w:rPr>
        <w:t>BaCl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两种固体混合物，回答下列问题：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3724275" cy="1400175"/>
            <wp:effectExtent l="0" t="0" r="9525" b="9525"/>
            <wp:docPr id="100018" name="图片 1000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figure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供选试剂：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ascii="宋体" w:hAnsi="宋体" w:eastAsia="宋体" w:cs="宋体"/>
          <w:sz w:val="21"/>
          <w:szCs w:val="21"/>
        </w:rPr>
        <w:t>溶液、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4</w:t>
      </w:r>
      <w:r>
        <w:rPr>
          <w:rFonts w:ascii="宋体" w:hAnsi="宋体" w:eastAsia="宋体" w:cs="宋体"/>
          <w:sz w:val="21"/>
          <w:szCs w:val="21"/>
        </w:rPr>
        <w:t>溶液、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ascii="宋体" w:hAnsi="宋体" w:eastAsia="宋体" w:cs="宋体"/>
          <w:sz w:val="21"/>
          <w:szCs w:val="21"/>
        </w:rPr>
        <w:t>溶液、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z w:val="21"/>
          <w:szCs w:val="21"/>
          <w:vertAlign w:val="subscript"/>
        </w:rPr>
        <w:t>4</w:t>
      </w:r>
      <w:r>
        <w:rPr>
          <w:rFonts w:ascii="宋体" w:hAnsi="宋体" w:eastAsia="宋体" w:cs="宋体"/>
          <w:sz w:val="21"/>
          <w:szCs w:val="21"/>
        </w:rPr>
        <w:t>溶液、盐酸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）操作②的名称是</w:t>
      </w:r>
      <w:r>
        <w:rPr>
          <w:sz w:val="21"/>
          <w:szCs w:val="21"/>
        </w:rPr>
        <w:t>_____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）试剂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是</w:t>
      </w:r>
      <w:r>
        <w:rPr>
          <w:sz w:val="21"/>
          <w:szCs w:val="21"/>
        </w:rPr>
        <w:t>____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填化学式，下同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宋体" w:hAnsi="宋体" w:eastAsia="宋体" w:cs="宋体"/>
          <w:sz w:val="21"/>
          <w:szCs w:val="21"/>
        </w:rPr>
        <w:t>，试剂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是</w:t>
      </w:r>
      <w:r>
        <w:rPr>
          <w:sz w:val="21"/>
          <w:szCs w:val="21"/>
        </w:rPr>
        <w:t>___</w:t>
      </w:r>
      <w:r>
        <w:rPr>
          <w:rFonts w:ascii="宋体" w:hAnsi="宋体" w:eastAsia="宋体" w:cs="宋体"/>
          <w:sz w:val="21"/>
          <w:szCs w:val="21"/>
        </w:rPr>
        <w:t>，固体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是</w:t>
      </w:r>
      <w:r>
        <w:rPr>
          <w:sz w:val="21"/>
          <w:szCs w:val="21"/>
        </w:rPr>
        <w:t>____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）加入试剂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分别所发生的化学反应方程式为</w:t>
      </w:r>
      <w:r>
        <w:rPr>
          <w:sz w:val="21"/>
          <w:szCs w:val="21"/>
        </w:rPr>
        <w:t>____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sz w:val="21"/>
          <w:szCs w:val="21"/>
        </w:rPr>
        <w:t>____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）该方案能否达到实验目的</w:t>
      </w:r>
      <w:r>
        <w:rPr>
          <w:sz w:val="21"/>
          <w:szCs w:val="21"/>
        </w:rPr>
        <w:t>___</w:t>
      </w:r>
      <w:r>
        <w:rPr>
          <w:rFonts w:ascii="宋体" w:hAnsi="宋体" w:eastAsia="宋体" w:cs="宋体"/>
          <w:sz w:val="21"/>
          <w:szCs w:val="21"/>
        </w:rPr>
        <w:t>。若不能，应如何改进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若能，此问不用回答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sz w:val="21"/>
          <w:szCs w:val="21"/>
        </w:rPr>
        <w:t>____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16</w:t>
      </w:r>
      <w:r>
        <w:rPr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</w:rPr>
        <w:t>通常状况下，CO是一种无色、无味、有毒的气体，难溶于水，与酸、碱、盐溶液均不反应。酒精喷灯可用作高温热源。正确连接如图所示的装置进行实验，可以验证某混合气体的成分是CO</w:t>
      </w:r>
      <w:r>
        <w:rPr>
          <w:rFonts w:ascii="宋体" w:hAnsi="宋体" w:eastAsia="宋体" w:cs="宋体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和CO(每套装置限用一次)。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2619375" cy="1247775"/>
            <wp:effectExtent l="0" t="0" r="9525" b="9525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(1)连接装置导管口的顺序：混合气体→</w:t>
      </w:r>
      <w:r>
        <w:rPr>
          <w:sz w:val="21"/>
          <w:szCs w:val="21"/>
        </w:rPr>
        <w:t>________</w:t>
      </w:r>
      <w:r>
        <w:rPr>
          <w:rFonts w:ascii="宋体" w:hAnsi="宋体" w:eastAsia="宋体" w:cs="宋体"/>
          <w:sz w:val="21"/>
          <w:szCs w:val="21"/>
        </w:rPr>
        <w:t>(填导管接口代号)→尾气处理。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(2)证明原混合气体中CO</w:t>
      </w:r>
      <w:r>
        <w:rPr>
          <w:rFonts w:ascii="宋体" w:hAnsi="宋体" w:eastAsia="宋体" w:cs="宋体"/>
          <w:sz w:val="21"/>
          <w:szCs w:val="21"/>
          <w:vertAlign w:val="subscript"/>
        </w:rPr>
        <w:t>2</w:t>
      </w:r>
      <w:r>
        <w:rPr>
          <w:rFonts w:ascii="宋体" w:hAnsi="宋体" w:eastAsia="宋体" w:cs="宋体"/>
          <w:sz w:val="21"/>
          <w:szCs w:val="21"/>
        </w:rPr>
        <w:t>存在的实验现象是</w:t>
      </w:r>
      <w:r>
        <w:rPr>
          <w:sz w:val="21"/>
          <w:szCs w:val="21"/>
        </w:rPr>
        <w:t>__________________________________</w:t>
      </w:r>
      <w:r>
        <w:rPr>
          <w:rFonts w:ascii="宋体" w:hAnsi="宋体" w:eastAsia="宋体" w:cs="宋体"/>
          <w:sz w:val="21"/>
          <w:szCs w:val="21"/>
        </w:rPr>
        <w:t>；证明CO存在的有关反应的化学方程式是</w:t>
      </w:r>
      <w:r>
        <w:rPr>
          <w:sz w:val="21"/>
          <w:szCs w:val="21"/>
        </w:rPr>
        <w:t>_________________________________________________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(3)有同学提出仪器B应再使用一次，你认为有道理吗？</w:t>
      </w:r>
      <w:r>
        <w:rPr>
          <w:sz w:val="21"/>
          <w:szCs w:val="21"/>
        </w:rPr>
        <w:t>___</w:t>
      </w:r>
      <w:r>
        <w:rPr>
          <w:rFonts w:ascii="宋体" w:hAnsi="宋体" w:eastAsia="宋体" w:cs="宋体"/>
          <w:sz w:val="21"/>
          <w:szCs w:val="21"/>
        </w:rPr>
        <w:t xml:space="preserve"> (填“有”或“没有”)，并简述理由：</w:t>
      </w:r>
      <w:r>
        <w:rPr>
          <w:sz w:val="21"/>
          <w:szCs w:val="21"/>
        </w:rPr>
        <w:t>_________________________________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(4)本实验尾气处理的方法是</w:t>
      </w:r>
      <w:r>
        <w:rPr>
          <w:sz w:val="21"/>
          <w:szCs w:val="21"/>
        </w:rPr>
        <w:t>_________________________________________________</w:t>
      </w:r>
    </w:p>
    <w:sectPr>
      <w:pgSz w:w="11906" w:h="16838"/>
      <w:pgMar w:top="1440" w:right="680" w:bottom="68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3448D"/>
    <w:multiLevelType w:val="singleLevel"/>
    <w:tmpl w:val="87C3448D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0B9E0F36"/>
    <w:multiLevelType w:val="singleLevel"/>
    <w:tmpl w:val="0B9E0F36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15B5C3FE"/>
    <w:multiLevelType w:val="singleLevel"/>
    <w:tmpl w:val="15B5C3FE"/>
    <w:lvl w:ilvl="0" w:tentative="0">
      <w:start w:val="1"/>
      <w:numFmt w:val="upperLetter"/>
      <w:suff w:val="nothing"/>
      <w:lvlText w:val="%1．"/>
      <w:lvlJc w:val="left"/>
    </w:lvl>
  </w:abstractNum>
  <w:abstractNum w:abstractNumId="3">
    <w:nsid w:val="56025875"/>
    <w:multiLevelType w:val="singleLevel"/>
    <w:tmpl w:val="56025875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71433A"/>
    <w:rsid w:val="0D15702C"/>
    <w:rsid w:val="0EB45E90"/>
    <w:rsid w:val="16462F2E"/>
    <w:rsid w:val="185B3D4E"/>
    <w:rsid w:val="270560BF"/>
    <w:rsid w:val="441D2D3F"/>
    <w:rsid w:val="5C33340E"/>
    <w:rsid w:val="75B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7" Type="http://schemas.openxmlformats.org/officeDocument/2006/relationships/fontTable" Target="fontTable.xml"/><Relationship Id="rId66" Type="http://schemas.openxmlformats.org/officeDocument/2006/relationships/numbering" Target="numbering.xml"/><Relationship Id="rId65" Type="http://schemas.openxmlformats.org/officeDocument/2006/relationships/customXml" Target="../customXml/item1.xml"/><Relationship Id="rId64" Type="http://schemas.openxmlformats.org/officeDocument/2006/relationships/image" Target="media/image32.png"/><Relationship Id="rId63" Type="http://schemas.openxmlformats.org/officeDocument/2006/relationships/image" Target="media/image31.png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image" Target="media/image3.png"/><Relationship Id="rId59" Type="http://schemas.openxmlformats.org/officeDocument/2006/relationships/oleObject" Target="embeddings/oleObject28.bin"/><Relationship Id="rId58" Type="http://schemas.openxmlformats.org/officeDocument/2006/relationships/image" Target="media/image28.png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2.png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image" Target="media/image1.png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png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oleObject" Target="embeddings/oleObject7.bin"/><Relationship Id="rId17" Type="http://schemas.openxmlformats.org/officeDocument/2006/relationships/oleObject" Target="embeddings/oleObject6.bin"/><Relationship Id="rId16" Type="http://schemas.openxmlformats.org/officeDocument/2006/relationships/oleObject" Target="embeddings/oleObject5.bin"/><Relationship Id="rId15" Type="http://schemas.openxmlformats.org/officeDocument/2006/relationships/image" Target="media/image8.wmf"/><Relationship Id="rId14" Type="http://schemas.openxmlformats.org/officeDocument/2006/relationships/oleObject" Target="embeddings/oleObject4.bin"/><Relationship Id="rId13" Type="http://schemas.openxmlformats.org/officeDocument/2006/relationships/oleObject" Target="embeddings/oleObject3.bin"/><Relationship Id="rId12" Type="http://schemas.openxmlformats.org/officeDocument/2006/relationships/image" Target="media/image7.wmf"/><Relationship Id="rId11" Type="http://schemas.openxmlformats.org/officeDocument/2006/relationships/oleObject" Target="embeddings/oleObject2.bin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胡</dc:creator>
  <cp:lastModifiedBy>Administrator</cp:lastModifiedBy>
  <dcterms:modified xsi:type="dcterms:W3CDTF">2020-12-19T06:45:57Z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